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2"/>
        <w:rPr/>
      </w:pPr>
      <w:bookmarkStart w:colFirst="0" w:colLast="0" w:name="_atjrwq4nkxiw" w:id="0"/>
      <w:bookmarkEnd w:id="0"/>
      <w:r w:rsidDel="00000000" w:rsidR="00000000" w:rsidRPr="00000000">
        <w:rPr>
          <w:rtl w:val="0"/>
        </w:rPr>
        <w:t xml:space="preserve">Solution 1</w:t>
      </w:r>
    </w:p>
    <w:p w:rsidR="00000000" w:rsidDel="00000000" w:rsidP="00000000" w:rsidRDefault="00000000" w:rsidRPr="00000000" w14:paraId="00000002">
      <w:pPr>
        <w:rPr/>
      </w:pPr>
      <w:r w:rsidDel="00000000" w:rsidR="00000000" w:rsidRPr="00000000">
        <w:rPr>
          <w:rtl w:val="0"/>
        </w:rPr>
        <w:t xml:space="preserve">Deux cuves, 35L et 15,4L</w:t>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rPr/>
      </w:pPr>
      <w:r w:rsidDel="00000000" w:rsidR="00000000" w:rsidRPr="00000000">
        <w:rPr>
          <w:rtl w:val="0"/>
        </w:rPr>
        <w:t xml:space="preserve">La première solution consiste à utiliser deux cuves pour réaliser un bain-marie : une cuve extérieure de 35 L et une cuve intérieure de 15,4 L. Les deux sont en acier inoxydable.</w:t>
      </w:r>
    </w:p>
    <w:p w:rsidR="00000000" w:rsidDel="00000000" w:rsidP="00000000" w:rsidRDefault="00000000" w:rsidRPr="00000000" w14:paraId="00000005">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-247649</wp:posOffset>
            </wp:positionH>
            <wp:positionV relativeFrom="paragraph">
              <wp:posOffset>133350</wp:posOffset>
            </wp:positionV>
            <wp:extent cx="2569484" cy="2565216"/>
            <wp:effectExtent b="0" l="0" r="0" t="0"/>
            <wp:wrapSquare wrapText="bothSides" distB="114300" distT="114300" distL="114300" distR="114300"/>
            <wp:docPr descr="Cuve 15L&#10;" id="2" name="image1.png"/>
            <a:graphic>
              <a:graphicData uri="http://schemas.openxmlformats.org/drawingml/2006/picture">
                <pic:pic>
                  <pic:nvPicPr>
                    <pic:cNvPr descr="Cuve 15L&#10;" id="0" name="image1.png"/>
                    <pic:cNvPicPr preferRelativeResize="0"/>
                  </pic:nvPicPr>
                  <pic:blipFill>
                    <a:blip r:embed="rId6"/>
                    <a:srcRect b="0" l="0" r="0" t="0"/>
                    <a:stretch>
                      <a:fillRect/>
                    </a:stretch>
                  </pic:blipFill>
                  <pic:spPr>
                    <a:xfrm>
                      <a:off x="0" y="0"/>
                      <a:ext cx="2569484" cy="2565216"/>
                    </a:xfrm>
                    <a:prstGeom prst="rect"/>
                    <a:ln/>
                  </pic:spPr>
                </pic:pic>
              </a:graphicData>
            </a:graphic>
          </wp:anchor>
        </w:drawing>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rPr/>
      </w:pPr>
      <w:r w:rsidDel="00000000" w:rsidR="00000000" w:rsidRPr="00000000">
        <w:rPr>
          <w:rtl w:val="0"/>
        </w:rPr>
        <w:t xml:space="preserve">Cuve extérieure 35 L</w:t>
      </w:r>
    </w:p>
    <w:p w:rsidR="00000000" w:rsidDel="00000000" w:rsidP="00000000" w:rsidRDefault="00000000" w:rsidRPr="00000000" w14:paraId="00000008">
      <w:pPr>
        <w:rPr/>
      </w:pPr>
      <w:r w:rsidDel="00000000" w:rsidR="00000000" w:rsidRPr="00000000">
        <w:rPr>
          <w:rtl w:val="0"/>
        </w:rPr>
      </w:r>
    </w:p>
    <w:tbl>
      <w:tblPr>
        <w:tblStyle w:val="Table1"/>
        <w:tblW w:w="5220.0" w:type="dxa"/>
        <w:jc w:val="left"/>
        <w:tblInd w:w="423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70"/>
        <w:gridCol w:w="2850"/>
        <w:tblGridChange w:id="0">
          <w:tblGrid>
            <w:gridCol w:w="2370"/>
            <w:gridCol w:w="285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Caractéristique</w:t>
            </w:r>
          </w:p>
        </w:tc>
        <w:tc>
          <w:tcPr>
            <w:shd w:fill="auto" w:val="clear"/>
            <w:tcMar>
              <w:top w:w="100.0" w:type="dxa"/>
              <w:left w:w="100.0" w:type="dxa"/>
              <w:bottom w:w="100.0" w:type="dxa"/>
              <w:right w:w="100.0" w:type="dxa"/>
            </w:tcMar>
            <w:vAlign w:val="top"/>
          </w:tcPr>
          <w:p w:rsidR="00000000" w:rsidDel="00000000" w:rsidP="00000000" w:rsidRDefault="00000000" w:rsidRPr="00000000" w14:paraId="000000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Valeur</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Matériau</w:t>
            </w:r>
          </w:p>
        </w:tc>
        <w:tc>
          <w:tcPr>
            <w:shd w:fill="auto" w:val="clear"/>
            <w:tcMar>
              <w:top w:w="100.0" w:type="dxa"/>
              <w:left w:w="100.0" w:type="dxa"/>
              <w:bottom w:w="100.0" w:type="dxa"/>
              <w:right w:w="100.0" w:type="dxa"/>
            </w:tcMar>
            <w:vAlign w:val="top"/>
          </w:tcPr>
          <w:p w:rsidR="00000000" w:rsidDel="00000000" w:rsidP="00000000" w:rsidRDefault="00000000" w:rsidRPr="00000000" w14:paraId="000000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Acier inoxydable 18/10 (AISI 304)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Dimensions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𝜙: 370mm</w:t>
            </w:r>
          </w:p>
          <w:p w:rsidR="00000000" w:rsidDel="00000000" w:rsidP="00000000" w:rsidRDefault="00000000" w:rsidRPr="00000000" w14:paraId="000000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r>
          </w:p>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H: 385mm</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Épaisseur</w:t>
            </w:r>
          </w:p>
        </w:tc>
        <w:tc>
          <w:tcPr>
            <w:shd w:fill="auto" w:val="clear"/>
            <w:tcMar>
              <w:top w:w="100.0" w:type="dxa"/>
              <w:left w:w="100.0" w:type="dxa"/>
              <w:bottom w:w="100.0" w:type="dxa"/>
              <w:right w:w="100.0" w:type="dxa"/>
            </w:tcMar>
            <w:vAlign w:val="top"/>
          </w:tcPr>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Paroid: 0.6mm ?</w:t>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Fond:  0.6mm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Poids</w:t>
            </w:r>
          </w:p>
        </w:tc>
        <w:tc>
          <w:tcPr>
            <w:shd w:fill="auto" w:val="clear"/>
            <w:tcMar>
              <w:top w:w="100.0" w:type="dxa"/>
              <w:left w:w="100.0" w:type="dxa"/>
              <w:bottom w:w="100.0" w:type="dxa"/>
              <w:right w:w="100.0" w:type="dxa"/>
            </w:tcMar>
            <w:vAlign w:val="top"/>
          </w:tcPr>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Prix</w:t>
            </w:r>
          </w:p>
        </w:tc>
        <w:tc>
          <w:tcPr>
            <w:shd w:fill="auto" w:val="clear"/>
            <w:tcMar>
              <w:top w:w="100.0" w:type="dxa"/>
              <w:left w:w="100.0" w:type="dxa"/>
              <w:bottom w:w="100.0" w:type="dxa"/>
              <w:right w:w="100.0" w:type="dxa"/>
            </w:tcMar>
            <w:vAlign w:val="top"/>
          </w:tcPr>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89.50€</w:t>
            </w:r>
          </w:p>
        </w:tc>
      </w:tr>
    </w:tbl>
    <w:p w:rsidR="00000000" w:rsidDel="00000000" w:rsidP="00000000" w:rsidRDefault="00000000" w:rsidRPr="00000000" w14:paraId="00000018">
      <w:pPr>
        <w:jc w:val="right"/>
        <w:rPr/>
      </w:pPr>
      <w:r w:rsidDel="00000000" w:rsidR="00000000" w:rsidRPr="00000000">
        <w:rPr>
          <w:rtl w:val="0"/>
        </w:rPr>
      </w:r>
    </w:p>
    <w:p w:rsidR="00000000" w:rsidDel="00000000" w:rsidP="00000000" w:rsidRDefault="00000000" w:rsidRPr="00000000" w14:paraId="00000019">
      <w:pPr>
        <w:rPr/>
      </w:pPr>
      <w:r w:rsidDel="00000000" w:rsidR="00000000" w:rsidRPr="00000000">
        <w:rPr>
          <w:rtl w:val="0"/>
        </w:rPr>
        <w:t xml:space="preserve">Dans cette cuve, il faudrait percer un trou pour y insérer la résistance chauffante. Il conviendrait également d'étudier la manière de fixer la résistance à la cuve. Il faut aussi percer pour ajouter 2 tuyaux : l’un fixé à l’autre cuve l’autre pour la vidange de l’eau.</w:t>
      </w:r>
    </w:p>
    <w:p w:rsidR="00000000" w:rsidDel="00000000" w:rsidP="00000000" w:rsidRDefault="00000000" w:rsidRPr="00000000" w14:paraId="0000001A">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-438149</wp:posOffset>
            </wp:positionH>
            <wp:positionV relativeFrom="paragraph">
              <wp:posOffset>154400</wp:posOffset>
            </wp:positionV>
            <wp:extent cx="2628504" cy="2624138"/>
            <wp:effectExtent b="0" l="0" r="0" t="0"/>
            <wp:wrapSquare wrapText="bothSides" distB="114300" distT="114300" distL="114300" distR="114300"/>
            <wp:docPr id="4"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2628504" cy="2624138"/>
                    </a:xfrm>
                    <a:prstGeom prst="rect"/>
                    <a:ln/>
                  </pic:spPr>
                </pic:pic>
              </a:graphicData>
            </a:graphic>
          </wp:anchor>
        </w:drawing>
      </w:r>
    </w:p>
    <w:p w:rsidR="00000000" w:rsidDel="00000000" w:rsidP="00000000" w:rsidRDefault="00000000" w:rsidRPr="00000000" w14:paraId="0000001B">
      <w:pPr>
        <w:rPr/>
      </w:pPr>
      <w:r w:rsidDel="00000000" w:rsidR="00000000" w:rsidRPr="00000000">
        <w:rPr>
          <w:rtl w:val="0"/>
        </w:rPr>
        <w:t xml:space="preserve">Cuve intérieure 15,4 L</w:t>
      </w:r>
    </w:p>
    <w:p w:rsidR="00000000" w:rsidDel="00000000" w:rsidP="00000000" w:rsidRDefault="00000000" w:rsidRPr="00000000" w14:paraId="0000001C">
      <w:pPr>
        <w:rPr/>
      </w:pPr>
      <w:r w:rsidDel="00000000" w:rsidR="00000000" w:rsidRPr="00000000">
        <w:rPr>
          <w:rtl w:val="0"/>
        </w:rPr>
      </w:r>
    </w:p>
    <w:tbl>
      <w:tblPr>
        <w:tblStyle w:val="Table2"/>
        <w:tblW w:w="5220.0" w:type="dxa"/>
        <w:jc w:val="left"/>
        <w:tblInd w:w="423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70"/>
        <w:gridCol w:w="2850"/>
        <w:tblGridChange w:id="0">
          <w:tblGrid>
            <w:gridCol w:w="2370"/>
            <w:gridCol w:w="285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D">
            <w:pPr>
              <w:widowControl w:val="0"/>
              <w:spacing w:line="240" w:lineRule="auto"/>
              <w:jc w:val="center"/>
              <w:rPr/>
            </w:pPr>
            <w:r w:rsidDel="00000000" w:rsidR="00000000" w:rsidRPr="00000000">
              <w:rPr>
                <w:rtl w:val="0"/>
              </w:rPr>
              <w:t xml:space="preserve">Caractéristique</w:t>
            </w:r>
          </w:p>
        </w:tc>
        <w:tc>
          <w:tcPr>
            <w:shd w:fill="auto" w:val="clear"/>
            <w:tcMar>
              <w:top w:w="100.0" w:type="dxa"/>
              <w:left w:w="100.0" w:type="dxa"/>
              <w:bottom w:w="100.0" w:type="dxa"/>
              <w:right w:w="100.0" w:type="dxa"/>
            </w:tcMar>
            <w:vAlign w:val="top"/>
          </w:tcPr>
          <w:p w:rsidR="00000000" w:rsidDel="00000000" w:rsidP="00000000" w:rsidRDefault="00000000" w:rsidRPr="00000000" w14:paraId="0000001E">
            <w:pPr>
              <w:widowControl w:val="0"/>
              <w:spacing w:line="240" w:lineRule="auto"/>
              <w:jc w:val="center"/>
              <w:rPr/>
            </w:pPr>
            <w:r w:rsidDel="00000000" w:rsidR="00000000" w:rsidRPr="00000000">
              <w:rPr>
                <w:rtl w:val="0"/>
              </w:rPr>
              <w:t xml:space="preserve">Valeur</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F">
            <w:pPr>
              <w:widowControl w:val="0"/>
              <w:spacing w:line="240" w:lineRule="auto"/>
              <w:jc w:val="center"/>
              <w:rPr/>
            </w:pPr>
            <w:r w:rsidDel="00000000" w:rsidR="00000000" w:rsidRPr="00000000">
              <w:rPr>
                <w:rtl w:val="0"/>
              </w:rPr>
              <w:t xml:space="preserve">Matériau</w:t>
            </w:r>
          </w:p>
        </w:tc>
        <w:tc>
          <w:tcPr>
            <w:shd w:fill="auto" w:val="clear"/>
            <w:tcMar>
              <w:top w:w="100.0" w:type="dxa"/>
              <w:left w:w="100.0" w:type="dxa"/>
              <w:bottom w:w="100.0" w:type="dxa"/>
              <w:right w:w="100.0" w:type="dxa"/>
            </w:tcMar>
            <w:vAlign w:val="top"/>
          </w:tcPr>
          <w:p w:rsidR="00000000" w:rsidDel="00000000" w:rsidP="00000000" w:rsidRDefault="00000000" w:rsidRPr="00000000" w14:paraId="00000020">
            <w:pPr>
              <w:widowControl w:val="0"/>
              <w:spacing w:line="240" w:lineRule="auto"/>
              <w:jc w:val="center"/>
              <w:rPr/>
            </w:pPr>
            <w:r w:rsidDel="00000000" w:rsidR="00000000" w:rsidRPr="00000000">
              <w:rPr>
                <w:rtl w:val="0"/>
              </w:rPr>
              <w:t xml:space="preserve">Inox 18/0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1">
            <w:pPr>
              <w:widowControl w:val="0"/>
              <w:spacing w:line="240" w:lineRule="auto"/>
              <w:jc w:val="center"/>
              <w:rPr/>
            </w:pPr>
            <w:r w:rsidDel="00000000" w:rsidR="00000000" w:rsidRPr="00000000">
              <w:rPr>
                <w:rtl w:val="0"/>
              </w:rPr>
              <w:t xml:space="preserve">Dimensions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22">
            <w:pPr>
              <w:widowControl w:val="0"/>
              <w:spacing w:line="240" w:lineRule="auto"/>
              <w:jc w:val="center"/>
              <w:rPr/>
            </w:pPr>
            <w:r w:rsidDel="00000000" w:rsidR="00000000" w:rsidRPr="00000000">
              <w:rPr>
                <w:rtl w:val="0"/>
              </w:rPr>
              <w:t xml:space="preserve">𝜙: 280mm</w:t>
            </w:r>
          </w:p>
          <w:p w:rsidR="00000000" w:rsidDel="00000000" w:rsidP="00000000" w:rsidRDefault="00000000" w:rsidRPr="00000000" w14:paraId="00000023">
            <w:pPr>
              <w:widowControl w:val="0"/>
              <w:spacing w:line="240" w:lineRule="auto"/>
              <w:jc w:val="center"/>
              <w:rPr/>
            </w:pPr>
            <w:r w:rsidDel="00000000" w:rsidR="00000000" w:rsidRPr="00000000">
              <w:rPr>
                <w:rtl w:val="0"/>
              </w:rPr>
            </w:r>
          </w:p>
          <w:p w:rsidR="00000000" w:rsidDel="00000000" w:rsidP="00000000" w:rsidRDefault="00000000" w:rsidRPr="00000000" w14:paraId="00000024">
            <w:pPr>
              <w:widowControl w:val="0"/>
              <w:spacing w:line="240" w:lineRule="auto"/>
              <w:jc w:val="center"/>
              <w:rPr/>
            </w:pPr>
            <w:r w:rsidDel="00000000" w:rsidR="00000000" w:rsidRPr="00000000">
              <w:rPr>
                <w:rtl w:val="0"/>
              </w:rPr>
              <w:t xml:space="preserve">H: 250mm</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5">
            <w:pPr>
              <w:widowControl w:val="0"/>
              <w:spacing w:line="240" w:lineRule="auto"/>
              <w:jc w:val="center"/>
              <w:rPr/>
            </w:pPr>
            <w:r w:rsidDel="00000000" w:rsidR="00000000" w:rsidRPr="00000000">
              <w:rPr>
                <w:rtl w:val="0"/>
              </w:rPr>
              <w:t xml:space="preserve">Épaisseur</w:t>
            </w:r>
          </w:p>
        </w:tc>
        <w:tc>
          <w:tcPr>
            <w:shd w:fill="auto" w:val="clear"/>
            <w:tcMar>
              <w:top w:w="100.0" w:type="dxa"/>
              <w:left w:w="100.0" w:type="dxa"/>
              <w:bottom w:w="100.0" w:type="dxa"/>
              <w:right w:w="100.0" w:type="dxa"/>
            </w:tcMar>
            <w:vAlign w:val="top"/>
          </w:tcPr>
          <w:p w:rsidR="00000000" w:rsidDel="00000000" w:rsidP="00000000" w:rsidRDefault="00000000" w:rsidRPr="00000000" w14:paraId="00000026">
            <w:pPr>
              <w:widowControl w:val="0"/>
              <w:spacing w:line="240" w:lineRule="auto"/>
              <w:jc w:val="center"/>
              <w:rPr/>
            </w:pPr>
            <w:r w:rsidDel="00000000" w:rsidR="00000000" w:rsidRPr="00000000">
              <w:rPr>
                <w:rtl w:val="0"/>
              </w:rPr>
              <w:t xml:space="preserve">12mm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7">
            <w:pPr>
              <w:widowControl w:val="0"/>
              <w:spacing w:line="240" w:lineRule="auto"/>
              <w:jc w:val="center"/>
              <w:rPr/>
            </w:pPr>
            <w:r w:rsidDel="00000000" w:rsidR="00000000" w:rsidRPr="00000000">
              <w:rPr>
                <w:rtl w:val="0"/>
              </w:rPr>
              <w:t xml:space="preserve">Poids</w:t>
            </w:r>
          </w:p>
        </w:tc>
        <w:tc>
          <w:tcPr>
            <w:shd w:fill="auto" w:val="clear"/>
            <w:tcMar>
              <w:top w:w="100.0" w:type="dxa"/>
              <w:left w:w="100.0" w:type="dxa"/>
              <w:bottom w:w="100.0" w:type="dxa"/>
              <w:right w:w="100.0" w:type="dxa"/>
            </w:tcMar>
            <w:vAlign w:val="top"/>
          </w:tcPr>
          <w:p w:rsidR="00000000" w:rsidDel="00000000" w:rsidP="00000000" w:rsidRDefault="00000000" w:rsidRPr="00000000" w14:paraId="00000028">
            <w:pPr>
              <w:widowControl w:val="0"/>
              <w:spacing w:line="240" w:lineRule="auto"/>
              <w:jc w:val="center"/>
              <w:rPr/>
            </w:pPr>
            <w:r w:rsidDel="00000000" w:rsidR="00000000" w:rsidRPr="00000000">
              <w:rPr>
                <w:rtl w:val="0"/>
              </w:rPr>
              <w:t xml:space="preserve">3.2 Kg</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9">
            <w:pPr>
              <w:widowControl w:val="0"/>
              <w:spacing w:line="240" w:lineRule="auto"/>
              <w:jc w:val="center"/>
              <w:rPr/>
            </w:pPr>
            <w:r w:rsidDel="00000000" w:rsidR="00000000" w:rsidRPr="00000000">
              <w:rPr>
                <w:rtl w:val="0"/>
              </w:rPr>
              <w:t xml:space="preserve">Prix</w:t>
            </w:r>
          </w:p>
        </w:tc>
        <w:tc>
          <w:tcPr>
            <w:shd w:fill="auto" w:val="clear"/>
            <w:tcMar>
              <w:top w:w="100.0" w:type="dxa"/>
              <w:left w:w="100.0" w:type="dxa"/>
              <w:bottom w:w="100.0" w:type="dxa"/>
              <w:right w:w="100.0" w:type="dxa"/>
            </w:tcMar>
            <w:vAlign w:val="top"/>
          </w:tcPr>
          <w:p w:rsidR="00000000" w:rsidDel="00000000" w:rsidP="00000000" w:rsidRDefault="00000000" w:rsidRPr="00000000" w14:paraId="0000002A">
            <w:pPr>
              <w:widowControl w:val="0"/>
              <w:spacing w:line="240" w:lineRule="auto"/>
              <w:jc w:val="center"/>
              <w:rPr/>
            </w:pPr>
            <w:r w:rsidDel="00000000" w:rsidR="00000000" w:rsidRPr="00000000">
              <w:rPr>
                <w:rtl w:val="0"/>
              </w:rPr>
              <w:t xml:space="preserve">46.44€</w:t>
            </w:r>
          </w:p>
        </w:tc>
      </w:tr>
    </w:tbl>
    <w:p w:rsidR="00000000" w:rsidDel="00000000" w:rsidP="00000000" w:rsidRDefault="00000000" w:rsidRPr="00000000" w14:paraId="0000002B">
      <w:pPr>
        <w:pStyle w:val="Heading2"/>
        <w:rPr>
          <w:sz w:val="22"/>
          <w:szCs w:val="22"/>
        </w:rPr>
      </w:pPr>
      <w:bookmarkStart w:colFirst="0" w:colLast="0" w:name="_16ty3725le5" w:id="1"/>
      <w:bookmarkEnd w:id="1"/>
      <w:r w:rsidDel="00000000" w:rsidR="00000000" w:rsidRPr="00000000">
        <w:rPr>
          <w:sz w:val="22"/>
          <w:szCs w:val="22"/>
          <w:rtl w:val="0"/>
        </w:rPr>
        <w:t xml:space="preserve">Cette cuve répond aux spécifications de capacité et de matériau. Elle présente un fond plat, il faudrait donc envisager un système permettant l'extraction du matériau (par exemple en utilisant un flexible).</w:t>
      </w:r>
    </w:p>
    <w:p w:rsidR="00000000" w:rsidDel="00000000" w:rsidP="00000000" w:rsidRDefault="00000000" w:rsidRPr="00000000" w14:paraId="0000002C">
      <w:pPr>
        <w:rPr/>
      </w:pPr>
      <w:r w:rsidDel="00000000" w:rsidR="00000000" w:rsidRPr="00000000">
        <w:rPr>
          <w:rtl w:val="0"/>
        </w:rPr>
      </w:r>
    </w:p>
    <w:p w:rsidR="00000000" w:rsidDel="00000000" w:rsidP="00000000" w:rsidRDefault="00000000" w:rsidRPr="00000000" w14:paraId="0000002D">
      <w:pPr>
        <w:rPr/>
      </w:pPr>
      <w:r w:rsidDel="00000000" w:rsidR="00000000" w:rsidRPr="00000000">
        <w:rPr>
          <w:rtl w:val="0"/>
        </w:rPr>
        <w:t xml:space="preserve">enlever les poignées ? (De la deuxième cuve)</w:t>
      </w:r>
    </w:p>
    <w:p w:rsidR="00000000" w:rsidDel="00000000" w:rsidP="00000000" w:rsidRDefault="00000000" w:rsidRPr="00000000" w14:paraId="0000002E">
      <w:pPr>
        <w:rPr/>
      </w:pPr>
      <w:r w:rsidDel="00000000" w:rsidR="00000000" w:rsidRPr="00000000">
        <w:rPr>
          <w:rtl w:val="0"/>
        </w:rPr>
      </w:r>
    </w:p>
    <w:p w:rsidR="00000000" w:rsidDel="00000000" w:rsidP="00000000" w:rsidRDefault="00000000" w:rsidRPr="00000000" w14:paraId="0000002F">
      <w:pPr>
        <w:rPr/>
      </w:pPr>
      <w:r w:rsidDel="00000000" w:rsidR="00000000" w:rsidRPr="00000000">
        <w:rPr>
          <w:rtl w:val="0"/>
        </w:rPr>
        <w:t xml:space="preserve">prix : </w:t>
      </w:r>
    </w:p>
    <w:p w:rsidR="00000000" w:rsidDel="00000000" w:rsidP="00000000" w:rsidRDefault="00000000" w:rsidRPr="00000000" w14:paraId="00000030">
      <w:pPr>
        <w:ind w:left="0" w:firstLine="0"/>
        <w:rPr/>
      </w:pPr>
      <w:r w:rsidDel="00000000" w:rsidR="00000000" w:rsidRPr="00000000">
        <w:rPr>
          <w:rtl w:val="0"/>
        </w:rPr>
        <w:t xml:space="preserve">- cuve 1 : 89.50€</w:t>
      </w:r>
    </w:p>
    <w:p w:rsidR="00000000" w:rsidDel="00000000" w:rsidP="00000000" w:rsidRDefault="00000000" w:rsidRPr="00000000" w14:paraId="00000031">
      <w:pPr>
        <w:rPr/>
      </w:pPr>
      <w:r w:rsidDel="00000000" w:rsidR="00000000" w:rsidRPr="00000000">
        <w:rPr>
          <w:rtl w:val="0"/>
        </w:rPr>
        <w:t xml:space="preserve">- cuve 2 : 46.44€</w:t>
      </w:r>
    </w:p>
    <w:p w:rsidR="00000000" w:rsidDel="00000000" w:rsidP="00000000" w:rsidRDefault="00000000" w:rsidRPr="00000000" w14:paraId="00000032">
      <w:pPr>
        <w:rPr>
          <w:b w:val="1"/>
        </w:rPr>
      </w:pPr>
      <w:r w:rsidDel="00000000" w:rsidR="00000000" w:rsidRPr="00000000">
        <w:rPr>
          <w:rtl w:val="0"/>
        </w:rPr>
        <w:t xml:space="preserve">- tuyaux :</w:t>
      </w:r>
      <w:r w:rsidDel="00000000" w:rsidR="00000000" w:rsidRPr="00000000">
        <w:rPr>
          <w:b w:val="1"/>
          <w:rtl w:val="0"/>
        </w:rPr>
        <w:t xml:space="preserve">4.90€</w:t>
      </w:r>
    </w:p>
    <w:p w:rsidR="00000000" w:rsidDel="00000000" w:rsidP="00000000" w:rsidRDefault="00000000" w:rsidRPr="00000000" w14:paraId="00000033">
      <w:pPr>
        <w:rPr>
          <w:b w:val="1"/>
        </w:rPr>
      </w:pPr>
      <w:r w:rsidDel="00000000" w:rsidR="00000000" w:rsidRPr="00000000">
        <w:rPr>
          <w:rtl w:val="0"/>
        </w:rPr>
        <w:t xml:space="preserve">- couverture ? : </w:t>
      </w:r>
      <w:r w:rsidDel="00000000" w:rsidR="00000000" w:rsidRPr="00000000">
        <w:rPr>
          <w:b w:val="1"/>
          <w:rtl w:val="0"/>
        </w:rPr>
        <w:t xml:space="preserve">Non, système ouvert pour mélanger</w:t>
      </w:r>
    </w:p>
    <w:p w:rsidR="00000000" w:rsidDel="00000000" w:rsidP="00000000" w:rsidRDefault="00000000" w:rsidRPr="00000000" w14:paraId="00000034">
      <w:pPr>
        <w:rPr>
          <w:b w:val="1"/>
        </w:rPr>
      </w:pPr>
      <w:r w:rsidDel="00000000" w:rsidR="00000000" w:rsidRPr="00000000">
        <w:rPr>
          <w:rtl w:val="0"/>
        </w:rPr>
        <w:t xml:space="preserve">- robinet eau : </w:t>
      </w:r>
      <w:r w:rsidDel="00000000" w:rsidR="00000000" w:rsidRPr="00000000">
        <w:rPr>
          <w:b w:val="1"/>
          <w:rtl w:val="0"/>
        </w:rPr>
        <w:t xml:space="preserve">Inclu</w:t>
      </w:r>
    </w:p>
    <w:p w:rsidR="00000000" w:rsidDel="00000000" w:rsidP="00000000" w:rsidRDefault="00000000" w:rsidRPr="00000000" w14:paraId="00000035">
      <w:pPr>
        <w:rPr>
          <w:b w:val="1"/>
        </w:rPr>
      </w:pPr>
      <w:r w:rsidDel="00000000" w:rsidR="00000000" w:rsidRPr="00000000">
        <w:rPr>
          <w:rtl w:val="0"/>
        </w:rPr>
        <w:t xml:space="preserve">- robinet cire : </w:t>
      </w:r>
      <w:r w:rsidDel="00000000" w:rsidR="00000000" w:rsidRPr="00000000">
        <w:rPr>
          <w:b w:val="1"/>
          <w:rtl w:val="0"/>
        </w:rPr>
        <w:t xml:space="preserve">29.90€</w:t>
      </w:r>
    </w:p>
    <w:p w:rsidR="00000000" w:rsidDel="00000000" w:rsidP="00000000" w:rsidRDefault="00000000" w:rsidRPr="00000000" w14:paraId="00000036">
      <w:pPr>
        <w:rPr>
          <w:b w:val="1"/>
        </w:rPr>
      </w:pPr>
      <w:r w:rsidDel="00000000" w:rsidR="00000000" w:rsidRPr="00000000">
        <w:rPr>
          <w:rtl w:val="0"/>
        </w:rPr>
        <w:t xml:space="preserve">- résistance chauffante : </w:t>
      </w:r>
      <w:r w:rsidDel="00000000" w:rsidR="00000000" w:rsidRPr="00000000">
        <w:rPr>
          <w:b w:val="1"/>
          <w:rtl w:val="0"/>
        </w:rPr>
        <w:t xml:space="preserve">16.06</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37">
      <w:pPr>
        <w:rPr>
          <w:b w:val="1"/>
        </w:rPr>
      </w:pPr>
      <w:r w:rsidDel="00000000" w:rsidR="00000000" w:rsidRPr="00000000">
        <w:rPr>
          <w:b w:val="1"/>
          <w:rtl w:val="0"/>
        </w:rPr>
        <w:t xml:space="preserve">- Bouchon silicone pour empêcher la vidange pendant le processus?</w:t>
      </w:r>
    </w:p>
    <w:p w:rsidR="00000000" w:rsidDel="00000000" w:rsidP="00000000" w:rsidRDefault="00000000" w:rsidRPr="00000000" w14:paraId="00000038">
      <w:pPr>
        <w:rPr/>
      </w:pPr>
      <w:r w:rsidDel="00000000" w:rsidR="00000000" w:rsidRPr="00000000">
        <w:rPr>
          <w:rtl w:val="0"/>
        </w:rPr>
      </w:r>
    </w:p>
    <w:p w:rsidR="00000000" w:rsidDel="00000000" w:rsidP="00000000" w:rsidRDefault="00000000" w:rsidRPr="00000000" w14:paraId="00000039">
      <w:pPr>
        <w:rPr>
          <w:b w:val="1"/>
        </w:rPr>
      </w:pPr>
      <w:r w:rsidDel="00000000" w:rsidR="00000000" w:rsidRPr="00000000">
        <w:rPr>
          <w:b w:val="1"/>
          <w:rtl w:val="0"/>
        </w:rPr>
        <w:t xml:space="preserve">Opérations à réaliser</w:t>
      </w:r>
    </w:p>
    <w:p w:rsidR="00000000" w:rsidDel="00000000" w:rsidP="00000000" w:rsidRDefault="00000000" w:rsidRPr="00000000" w14:paraId="0000003A">
      <w:pPr>
        <w:numPr>
          <w:ilvl w:val="0"/>
          <w:numId w:val="1"/>
        </w:numPr>
        <w:ind w:left="720" w:hanging="360"/>
        <w:rPr>
          <w:b w:val="1"/>
          <w:u w:val="none"/>
        </w:rPr>
      </w:pPr>
      <w:r w:rsidDel="00000000" w:rsidR="00000000" w:rsidRPr="00000000">
        <w:rPr>
          <w:b w:val="1"/>
          <w:rtl w:val="0"/>
        </w:rPr>
        <w:t xml:space="preserve">Trou dans la cube extérieur pour la résistance</w:t>
      </w:r>
    </w:p>
    <w:p w:rsidR="00000000" w:rsidDel="00000000" w:rsidP="00000000" w:rsidRDefault="00000000" w:rsidRPr="00000000" w14:paraId="0000003B">
      <w:pPr>
        <w:numPr>
          <w:ilvl w:val="0"/>
          <w:numId w:val="1"/>
        </w:numPr>
        <w:ind w:left="720" w:hanging="360"/>
        <w:rPr>
          <w:b w:val="1"/>
        </w:rPr>
      </w:pPr>
      <w:r w:rsidDel="00000000" w:rsidR="00000000" w:rsidRPr="00000000">
        <w:rPr>
          <w:b w:val="1"/>
          <w:rtl w:val="0"/>
        </w:rPr>
        <w:t xml:space="preserve">Trou dans la cube extérieur pour le robinet cire</w:t>
      </w:r>
    </w:p>
    <w:p w:rsidR="00000000" w:rsidDel="00000000" w:rsidP="00000000" w:rsidRDefault="00000000" w:rsidRPr="00000000" w14:paraId="0000003C">
      <w:pPr>
        <w:numPr>
          <w:ilvl w:val="0"/>
          <w:numId w:val="1"/>
        </w:numPr>
        <w:ind w:left="720" w:hanging="360"/>
        <w:rPr>
          <w:b w:val="1"/>
          <w:u w:val="none"/>
        </w:rPr>
      </w:pPr>
      <w:r w:rsidDel="00000000" w:rsidR="00000000" w:rsidRPr="00000000">
        <w:rPr>
          <w:b w:val="1"/>
          <w:rtl w:val="0"/>
        </w:rPr>
        <w:t xml:space="preserve">Trou dans la cuve intérieure pour le tuyau</w:t>
      </w:r>
    </w:p>
    <w:p w:rsidR="00000000" w:rsidDel="00000000" w:rsidP="00000000" w:rsidRDefault="00000000" w:rsidRPr="00000000" w14:paraId="0000003D">
      <w:pPr>
        <w:numPr>
          <w:ilvl w:val="0"/>
          <w:numId w:val="1"/>
        </w:numPr>
        <w:ind w:left="720" w:hanging="360"/>
        <w:rPr>
          <w:b w:val="1"/>
          <w:u w:val="none"/>
        </w:rPr>
      </w:pPr>
      <w:r w:rsidDel="00000000" w:rsidR="00000000" w:rsidRPr="00000000">
        <w:rPr>
          <w:b w:val="1"/>
          <w:rtl w:val="0"/>
        </w:rPr>
        <w:t xml:space="preserve">Raccord entre le tuyau et le cube intérieur (soudure?)</w:t>
      </w:r>
    </w:p>
    <w:p w:rsidR="00000000" w:rsidDel="00000000" w:rsidP="00000000" w:rsidRDefault="00000000" w:rsidRPr="00000000" w14:paraId="0000003E">
      <w:pPr>
        <w:rPr/>
      </w:pPr>
      <w:r w:rsidDel="00000000" w:rsidR="00000000" w:rsidRPr="00000000">
        <w:rPr>
          <w:rtl w:val="0"/>
        </w:rPr>
      </w:r>
    </w:p>
    <w:p w:rsidR="00000000" w:rsidDel="00000000" w:rsidP="00000000" w:rsidRDefault="00000000" w:rsidRPr="00000000" w14:paraId="0000003F">
      <w:pPr>
        <w:rPr/>
      </w:pPr>
      <w:r w:rsidDel="00000000" w:rsidR="00000000" w:rsidRPr="00000000">
        <w:rPr>
          <w:rtl w:val="0"/>
        </w:rPr>
        <w:t xml:space="preserve">lien : </w:t>
      </w:r>
    </w:p>
    <w:p w:rsidR="00000000" w:rsidDel="00000000" w:rsidP="00000000" w:rsidRDefault="00000000" w:rsidRPr="00000000" w14:paraId="00000040">
      <w:pPr>
        <w:ind w:left="0" w:firstLine="0"/>
        <w:rPr/>
      </w:pPr>
      <w:r w:rsidDel="00000000" w:rsidR="00000000" w:rsidRPr="00000000">
        <w:rPr>
          <w:rtl w:val="0"/>
        </w:rPr>
        <w:t xml:space="preserve">- cuve 1 : https://www.polsinelli.it/fr/cuve-inox-35-l-P2183.htm?mid=2107&amp;gad_source=1&amp;gclid=Cj0KCQjwy46_BhDOARIsAIvmcwOvwGhsQFPK5WYxhCgONsO0JpDzrccByKsQC1ascSiKvX5SC4H2d2IaAmAuEALw_wcB</w:t>
      </w:r>
    </w:p>
    <w:p w:rsidR="00000000" w:rsidDel="00000000" w:rsidP="00000000" w:rsidRDefault="00000000" w:rsidRPr="00000000" w14:paraId="00000041">
      <w:pPr>
        <w:ind w:left="0" w:firstLine="0"/>
        <w:rPr/>
      </w:pPr>
      <w:r w:rsidDel="00000000" w:rsidR="00000000" w:rsidRPr="00000000">
        <w:rPr>
          <w:rtl w:val="0"/>
        </w:rPr>
        <w:t xml:space="preserve">- cuve 2 : </w:t>
      </w:r>
    </w:p>
    <w:p w:rsidR="00000000" w:rsidDel="00000000" w:rsidP="00000000" w:rsidRDefault="00000000" w:rsidRPr="00000000" w14:paraId="00000042">
      <w:pPr>
        <w:ind w:left="0" w:firstLine="0"/>
        <w:rPr/>
      </w:pPr>
      <w:r w:rsidDel="00000000" w:rsidR="00000000" w:rsidRPr="00000000">
        <w:rPr>
          <w:rtl w:val="0"/>
        </w:rPr>
        <w:t xml:space="preserve">https://www.lusini.com/fr-fr/pdp/127208/?srsltid=AfmBOoqUCLM_wVexEC4dLYEtKF72Wlkl9zo5yD67m-oq2auC3tKtsndvdQY&amp;sku=30052343</w:t>
      </w:r>
    </w:p>
    <w:p w:rsidR="00000000" w:rsidDel="00000000" w:rsidP="00000000" w:rsidRDefault="00000000" w:rsidRPr="00000000" w14:paraId="00000043">
      <w:pPr>
        <w:ind w:left="0" w:firstLine="0"/>
        <w:rPr/>
      </w:pPr>
      <w:r w:rsidDel="00000000" w:rsidR="00000000" w:rsidRPr="00000000">
        <w:rPr>
          <w:rtl w:val="0"/>
        </w:rPr>
        <w:t xml:space="preserve">- tuyaux : </w:t>
      </w:r>
      <w:r w:rsidDel="00000000" w:rsidR="00000000" w:rsidRPr="00000000">
        <w:rPr>
          <w:b w:val="1"/>
          <w:rtl w:val="0"/>
        </w:rPr>
        <w:t xml:space="preserve">https://www.leroymerlin.fr/produits/01-flexible-inox-30cm-m-3-8-f-1-2-dn8-84420940.html?</w:t>
      </w:r>
      <w:r w:rsidDel="00000000" w:rsidR="00000000" w:rsidRPr="00000000">
        <w:rPr>
          <w:rtl w:val="0"/>
        </w:rPr>
      </w:r>
    </w:p>
    <w:p w:rsidR="00000000" w:rsidDel="00000000" w:rsidP="00000000" w:rsidRDefault="00000000" w:rsidRPr="00000000" w14:paraId="00000044">
      <w:pPr>
        <w:ind w:left="0" w:firstLine="0"/>
        <w:rPr/>
      </w:pPr>
      <w:r w:rsidDel="00000000" w:rsidR="00000000" w:rsidRPr="00000000">
        <w:rPr>
          <w:rtl w:val="0"/>
        </w:rPr>
        <w:t xml:space="preserve">- raccord : </w:t>
      </w:r>
    </w:p>
    <w:p w:rsidR="00000000" w:rsidDel="00000000" w:rsidP="00000000" w:rsidRDefault="00000000" w:rsidRPr="00000000" w14:paraId="00000045">
      <w:pPr>
        <w:ind w:left="0" w:firstLine="0"/>
        <w:rPr>
          <w:b w:val="1"/>
        </w:rPr>
      </w:pPr>
      <w:r w:rsidDel="00000000" w:rsidR="00000000" w:rsidRPr="00000000">
        <w:rPr>
          <w:rtl w:val="0"/>
        </w:rPr>
        <w:t xml:space="preserve">- Robinet cire: </w:t>
      </w:r>
      <w:r w:rsidDel="00000000" w:rsidR="00000000" w:rsidRPr="00000000">
        <w:rPr>
          <w:b w:val="1"/>
          <w:rtl w:val="0"/>
        </w:rPr>
        <w:t xml:space="preserve">https://british-filters.com/fr/accessoires/21-robinet-inox-british-berkefeld.html?gad_source=1&amp;gad_campaignid=21101596469&amp;gbraid=0AAAAA9YZDUZjJ_1npVTian1w6CNj0oErk&amp;gclid=CjwKCAjw_pDBBhBMEiwAmY02NqQQ9e9FxAl9wCEzcka3fb_dEDNTMu7xU7i43vF_B1SJlJI-DeTreBoCU6IQAvD_BwE</w:t>
      </w:r>
    </w:p>
    <w:p w:rsidR="00000000" w:rsidDel="00000000" w:rsidP="00000000" w:rsidRDefault="00000000" w:rsidRPr="00000000" w14:paraId="00000046">
      <w:pPr>
        <w:ind w:left="0" w:firstLine="0"/>
        <w:rPr>
          <w:b w:val="1"/>
        </w:rPr>
      </w:pPr>
      <w:r w:rsidDel="00000000" w:rsidR="00000000" w:rsidRPr="00000000">
        <w:rPr>
          <w:rtl w:val="0"/>
        </w:rPr>
        <w:t xml:space="preserve">- Resistance: </w:t>
      </w:r>
      <w:r w:rsidDel="00000000" w:rsidR="00000000" w:rsidRPr="00000000">
        <w:rPr>
          <w:b w:val="1"/>
          <w:rtl w:val="0"/>
        </w:rPr>
        <w:t xml:space="preserve">https://www.amazon.fr/R%C3%A9sistance-thermoplongeur-Lave-linge-481225928823-WHIRLPOOL/dp/B0CTWQSC9D/ref=sr_1_1?__mk_fr_FR=%C3%85M%C3%85%C5%BD%C3%95%C3%91&amp;crid=1NYTGY4AND3J8&amp;dib=eyJ2IjoiMSJ9.J8Aa45F3mQsHH1QB13MF98fO3uMe8fFbQ90jV2goQNIXXCn1qEAJ8K-WqykLY-LeEbABVhZKNOH2qC1Gy4B0MwAIa_v9pD0-qs5fb2ugSfDmMljqwXmpbzs1P-MIJTALNzVjHctbSkzEuz43HXteizLUwV5fkdqszSlBQ-HlmPA8eTHyxscVJOwlRVR03WrdPgL9QOwMktLWjqjlC4oR_eT05qjt-bv_uWmlo7RtMr-UVV6_HJy7-xdDMFVIaeWytlt_180huFj9pmMPGTJvxiJ_byX_IQNAmLxhZtgzYi0.hjfuo1ulVU67-GK_oEndGRTje5PS0rZ2T9agnFofRZ8&amp;dib_tag=se&amp;keywords=R%C3%A9sistance+pour+machine+%C3%A0+laver+2050+W&amp;qid=1747213012&amp;s=appliances&amp;sprefix=r%C3%A9sistance+pour+machine+%C3%A0+laver+2050+w%2Cappliances%2C73&amp;sr=1-1</w:t>
      </w:r>
    </w:p>
    <w:p w:rsidR="00000000" w:rsidDel="00000000" w:rsidP="00000000" w:rsidRDefault="00000000" w:rsidRPr="00000000" w14:paraId="00000047">
      <w:pPr>
        <w:pStyle w:val="Heading2"/>
        <w:rPr/>
      </w:pPr>
      <w:bookmarkStart w:colFirst="0" w:colLast="0" w:name="_908prra4l6x9" w:id="2"/>
      <w:bookmarkEnd w:id="2"/>
      <w:r w:rsidDel="00000000" w:rsidR="00000000" w:rsidRPr="00000000">
        <w:rPr>
          <w:rtl w:val="0"/>
        </w:rPr>
      </w:r>
    </w:p>
    <w:p w:rsidR="00000000" w:rsidDel="00000000" w:rsidP="00000000" w:rsidRDefault="00000000" w:rsidRPr="00000000" w14:paraId="00000048">
      <w:pPr>
        <w:pStyle w:val="Heading2"/>
        <w:rPr/>
      </w:pPr>
      <w:bookmarkStart w:colFirst="0" w:colLast="0" w:name="_17xansyb6z25" w:id="3"/>
      <w:bookmarkEnd w:id="3"/>
      <w:r w:rsidDel="00000000" w:rsidR="00000000" w:rsidRPr="00000000">
        <w:rPr>
          <w:rtl w:val="0"/>
        </w:rPr>
        <w:t xml:space="preserve">Solution 2</w:t>
      </w:r>
    </w:p>
    <w:p w:rsidR="00000000" w:rsidDel="00000000" w:rsidP="00000000" w:rsidRDefault="00000000" w:rsidRPr="00000000" w14:paraId="00000049">
      <w:pPr>
        <w:rPr/>
      </w:pPr>
      <w:r w:rsidDel="00000000" w:rsidR="00000000" w:rsidRPr="00000000">
        <w:rPr>
          <w:rtl w:val="0"/>
        </w:rPr>
        <w:t xml:space="preserve">Deux cuves, Brew Monk 30L et 15,4L</w:t>
      </w:r>
    </w:p>
    <w:p w:rsidR="00000000" w:rsidDel="00000000" w:rsidP="00000000" w:rsidRDefault="00000000" w:rsidRPr="00000000" w14:paraId="0000004A">
      <w:pPr>
        <w:rPr/>
      </w:pPr>
      <w:r w:rsidDel="00000000" w:rsidR="00000000" w:rsidRPr="00000000">
        <w:rPr>
          <w:rtl w:val="0"/>
        </w:rPr>
      </w:r>
    </w:p>
    <w:p w:rsidR="00000000" w:rsidDel="00000000" w:rsidP="00000000" w:rsidRDefault="00000000" w:rsidRPr="00000000" w14:paraId="0000004B">
      <w:pPr>
        <w:rPr/>
      </w:pPr>
      <w:r w:rsidDel="00000000" w:rsidR="00000000" w:rsidRPr="00000000">
        <w:rPr>
          <w:rtl w:val="0"/>
        </w:rPr>
        <w:t xml:space="preserve">Cette solution consiste à remplacer la cuve extérieure de la solution 1 par une cuve Brew Monk de 30 L.</w:t>
      </w:r>
    </w:p>
    <w:p w:rsidR="00000000" w:rsidDel="00000000" w:rsidP="00000000" w:rsidRDefault="00000000" w:rsidRPr="00000000" w14:paraId="0000004C">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12701</wp:posOffset>
            </wp:positionH>
            <wp:positionV relativeFrom="paragraph">
              <wp:posOffset>122650</wp:posOffset>
            </wp:positionV>
            <wp:extent cx="1981200" cy="3969162"/>
            <wp:effectExtent b="0" l="0" r="0" t="0"/>
            <wp:wrapSquare wrapText="bothSides" distB="114300" distT="114300" distL="114300" distR="114300"/>
            <wp:docPr id="1" name="image4.png"/>
            <a:graphic>
              <a:graphicData uri="http://schemas.openxmlformats.org/drawingml/2006/picture">
                <pic:pic>
                  <pic:nvPicPr>
                    <pic:cNvPr id="0" name="image4.png"/>
                    <pic:cNvPicPr preferRelativeResize="0"/>
                  </pic:nvPicPr>
                  <pic:blipFill>
                    <a:blip r:embed="rId8"/>
                    <a:srcRect b="0" l="0" r="0" t="0"/>
                    <a:stretch>
                      <a:fillRect/>
                    </a:stretch>
                  </pic:blipFill>
                  <pic:spPr>
                    <a:xfrm>
                      <a:off x="0" y="0"/>
                      <a:ext cx="1981200" cy="3969162"/>
                    </a:xfrm>
                    <a:prstGeom prst="rect"/>
                    <a:ln/>
                  </pic:spPr>
                </pic:pic>
              </a:graphicData>
            </a:graphic>
          </wp:anchor>
        </w:drawing>
      </w:r>
    </w:p>
    <w:p w:rsidR="00000000" w:rsidDel="00000000" w:rsidP="00000000" w:rsidRDefault="00000000" w:rsidRPr="00000000" w14:paraId="0000004D">
      <w:pPr>
        <w:rPr/>
      </w:pPr>
      <w:r w:rsidDel="00000000" w:rsidR="00000000" w:rsidRPr="00000000">
        <w:rPr>
          <w:rtl w:val="0"/>
        </w:rPr>
      </w:r>
    </w:p>
    <w:p w:rsidR="00000000" w:rsidDel="00000000" w:rsidP="00000000" w:rsidRDefault="00000000" w:rsidRPr="00000000" w14:paraId="0000004E">
      <w:pPr>
        <w:rPr/>
      </w:pPr>
      <w:r w:rsidDel="00000000" w:rsidR="00000000" w:rsidRPr="00000000">
        <w:rPr>
          <w:rtl w:val="0"/>
        </w:rPr>
      </w:r>
    </w:p>
    <w:p w:rsidR="00000000" w:rsidDel="00000000" w:rsidP="00000000" w:rsidRDefault="00000000" w:rsidRPr="00000000" w14:paraId="0000004F">
      <w:pPr>
        <w:rPr/>
      </w:pPr>
      <w:r w:rsidDel="00000000" w:rsidR="00000000" w:rsidRPr="00000000">
        <w:rPr>
          <w:rtl w:val="0"/>
        </w:rPr>
      </w:r>
    </w:p>
    <w:p w:rsidR="00000000" w:rsidDel="00000000" w:rsidP="00000000" w:rsidRDefault="00000000" w:rsidRPr="00000000" w14:paraId="00000050">
      <w:pPr>
        <w:rPr/>
      </w:pPr>
      <w:r w:rsidDel="00000000" w:rsidR="00000000" w:rsidRPr="00000000">
        <w:rPr>
          <w:rtl w:val="0"/>
        </w:rPr>
      </w:r>
    </w:p>
    <w:p w:rsidR="00000000" w:rsidDel="00000000" w:rsidP="00000000" w:rsidRDefault="00000000" w:rsidRPr="00000000" w14:paraId="00000051">
      <w:pPr>
        <w:rPr/>
      </w:pPr>
      <w:r w:rsidDel="00000000" w:rsidR="00000000" w:rsidRPr="00000000">
        <w:rPr>
          <w:rtl w:val="0"/>
        </w:rPr>
      </w:r>
    </w:p>
    <w:tbl>
      <w:tblPr>
        <w:tblStyle w:val="Table3"/>
        <w:tblW w:w="5970.0" w:type="dxa"/>
        <w:jc w:val="left"/>
        <w:tblInd w:w="423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70"/>
        <w:gridCol w:w="3600"/>
        <w:tblGridChange w:id="0">
          <w:tblGrid>
            <w:gridCol w:w="2370"/>
            <w:gridCol w:w="360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2">
            <w:pPr>
              <w:widowControl w:val="0"/>
              <w:spacing w:line="240" w:lineRule="auto"/>
              <w:jc w:val="center"/>
              <w:rPr/>
            </w:pPr>
            <w:r w:rsidDel="00000000" w:rsidR="00000000" w:rsidRPr="00000000">
              <w:rPr>
                <w:rtl w:val="0"/>
              </w:rPr>
              <w:t xml:space="preserve">Caractéristique</w:t>
            </w:r>
          </w:p>
        </w:tc>
        <w:tc>
          <w:tcPr>
            <w:shd w:fill="auto" w:val="clear"/>
            <w:tcMar>
              <w:top w:w="100.0" w:type="dxa"/>
              <w:left w:w="100.0" w:type="dxa"/>
              <w:bottom w:w="100.0" w:type="dxa"/>
              <w:right w:w="100.0" w:type="dxa"/>
            </w:tcMar>
            <w:vAlign w:val="top"/>
          </w:tcPr>
          <w:p w:rsidR="00000000" w:rsidDel="00000000" w:rsidP="00000000" w:rsidRDefault="00000000" w:rsidRPr="00000000" w14:paraId="00000053">
            <w:pPr>
              <w:widowControl w:val="0"/>
              <w:spacing w:line="240" w:lineRule="auto"/>
              <w:jc w:val="center"/>
              <w:rPr/>
            </w:pPr>
            <w:r w:rsidDel="00000000" w:rsidR="00000000" w:rsidRPr="00000000">
              <w:rPr>
                <w:rtl w:val="0"/>
              </w:rPr>
              <w:t xml:space="preserve">Valeur</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4">
            <w:pPr>
              <w:widowControl w:val="0"/>
              <w:spacing w:line="240" w:lineRule="auto"/>
              <w:jc w:val="center"/>
              <w:rPr/>
            </w:pPr>
            <w:r w:rsidDel="00000000" w:rsidR="00000000" w:rsidRPr="00000000">
              <w:rPr>
                <w:rtl w:val="0"/>
              </w:rPr>
              <w:t xml:space="preserve">Matériau</w:t>
            </w:r>
          </w:p>
        </w:tc>
        <w:tc>
          <w:tcPr>
            <w:shd w:fill="auto" w:val="clear"/>
            <w:tcMar>
              <w:top w:w="100.0" w:type="dxa"/>
              <w:left w:w="100.0" w:type="dxa"/>
              <w:bottom w:w="100.0" w:type="dxa"/>
              <w:right w:w="100.0" w:type="dxa"/>
            </w:tcMar>
            <w:vAlign w:val="top"/>
          </w:tcPr>
          <w:p w:rsidR="00000000" w:rsidDel="00000000" w:rsidP="00000000" w:rsidRDefault="00000000" w:rsidRPr="00000000" w14:paraId="00000055">
            <w:pPr>
              <w:widowControl w:val="0"/>
              <w:spacing w:line="240" w:lineRule="auto"/>
              <w:jc w:val="center"/>
              <w:rPr/>
            </w:pPr>
            <w:r w:rsidDel="00000000" w:rsidR="00000000" w:rsidRPr="00000000">
              <w:rPr>
                <w:rtl w:val="0"/>
              </w:rPr>
              <w:t xml:space="preserve">Acier inoxydable AISI 304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6">
            <w:pPr>
              <w:widowControl w:val="0"/>
              <w:spacing w:line="240" w:lineRule="auto"/>
              <w:jc w:val="center"/>
              <w:rPr/>
            </w:pPr>
            <w:r w:rsidDel="00000000" w:rsidR="00000000" w:rsidRPr="00000000">
              <w:rPr>
                <w:rtl w:val="0"/>
              </w:rPr>
              <w:t xml:space="preserve">Dimensions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57">
            <w:pPr>
              <w:widowControl w:val="0"/>
              <w:spacing w:line="240" w:lineRule="auto"/>
              <w:jc w:val="center"/>
              <w:rPr/>
            </w:pPr>
            <w:r w:rsidDel="00000000" w:rsidR="00000000" w:rsidRPr="00000000">
              <w:rPr>
                <w:rtl w:val="0"/>
              </w:rPr>
              <w:t xml:space="preserve">𝜙(en haut): 350mm</w:t>
            </w:r>
          </w:p>
          <w:p w:rsidR="00000000" w:rsidDel="00000000" w:rsidP="00000000" w:rsidRDefault="00000000" w:rsidRPr="00000000" w14:paraId="00000058">
            <w:pPr>
              <w:widowControl w:val="0"/>
              <w:spacing w:line="240" w:lineRule="auto"/>
              <w:jc w:val="center"/>
              <w:rPr/>
            </w:pPr>
            <w:r w:rsidDel="00000000" w:rsidR="00000000" w:rsidRPr="00000000">
              <w:rPr>
                <w:rtl w:val="0"/>
              </w:rPr>
            </w:r>
          </w:p>
          <w:p w:rsidR="00000000" w:rsidDel="00000000" w:rsidP="00000000" w:rsidRDefault="00000000" w:rsidRPr="00000000" w14:paraId="00000059">
            <w:pPr>
              <w:widowControl w:val="0"/>
              <w:spacing w:line="240" w:lineRule="auto"/>
              <w:jc w:val="center"/>
              <w:rPr/>
            </w:pPr>
            <w:r w:rsidDel="00000000" w:rsidR="00000000" w:rsidRPr="00000000">
              <w:rPr>
                <w:rtl w:val="0"/>
              </w:rPr>
              <w:t xml:space="preserve">H(sans pieds de rallonge): 585mm</w:t>
            </w:r>
          </w:p>
          <w:p w:rsidR="00000000" w:rsidDel="00000000" w:rsidP="00000000" w:rsidRDefault="00000000" w:rsidRPr="00000000" w14:paraId="0000005A">
            <w:pPr>
              <w:widowControl w:val="0"/>
              <w:spacing w:line="240" w:lineRule="auto"/>
              <w:jc w:val="left"/>
              <w:rPr/>
            </w:pPr>
            <w:r w:rsidDel="00000000" w:rsidR="00000000" w:rsidRPr="00000000">
              <w:rPr>
                <w:rtl w:val="0"/>
              </w:rPr>
              <w:t xml:space="preserve">H(avec pieds de rallonge): 685mm</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B">
            <w:pPr>
              <w:widowControl w:val="0"/>
              <w:spacing w:line="240" w:lineRule="auto"/>
              <w:jc w:val="center"/>
              <w:rPr/>
            </w:pPr>
            <w:r w:rsidDel="00000000" w:rsidR="00000000" w:rsidRPr="00000000">
              <w:rPr>
                <w:rtl w:val="0"/>
              </w:rPr>
              <w:t xml:space="preserve">Épaisseur</w:t>
            </w:r>
          </w:p>
        </w:tc>
        <w:tc>
          <w:tcPr>
            <w:shd w:fill="auto" w:val="clear"/>
            <w:tcMar>
              <w:top w:w="100.0" w:type="dxa"/>
              <w:left w:w="100.0" w:type="dxa"/>
              <w:bottom w:w="100.0" w:type="dxa"/>
              <w:right w:w="100.0" w:type="dxa"/>
            </w:tcMar>
            <w:vAlign w:val="top"/>
          </w:tcPr>
          <w:p w:rsidR="00000000" w:rsidDel="00000000" w:rsidP="00000000" w:rsidRDefault="00000000" w:rsidRPr="00000000" w14:paraId="0000005C">
            <w:pPr>
              <w:widowControl w:val="0"/>
              <w:spacing w:line="240" w:lineRule="auto"/>
              <w:jc w:val="center"/>
              <w:rPr/>
            </w:pPr>
            <w:r w:rsidDel="00000000" w:rsidR="00000000" w:rsidRPr="00000000">
              <w:rPr>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D">
            <w:pPr>
              <w:widowControl w:val="0"/>
              <w:spacing w:line="240" w:lineRule="auto"/>
              <w:jc w:val="center"/>
              <w:rPr/>
            </w:pPr>
            <w:r w:rsidDel="00000000" w:rsidR="00000000" w:rsidRPr="00000000">
              <w:rPr>
                <w:rtl w:val="0"/>
              </w:rPr>
              <w:t xml:space="preserve">Poids</w:t>
            </w:r>
          </w:p>
        </w:tc>
        <w:tc>
          <w:tcPr>
            <w:shd w:fill="auto" w:val="clear"/>
            <w:tcMar>
              <w:top w:w="100.0" w:type="dxa"/>
              <w:left w:w="100.0" w:type="dxa"/>
              <w:bottom w:w="100.0" w:type="dxa"/>
              <w:right w:w="100.0" w:type="dxa"/>
            </w:tcMar>
            <w:vAlign w:val="top"/>
          </w:tcPr>
          <w:p w:rsidR="00000000" w:rsidDel="00000000" w:rsidP="00000000" w:rsidRDefault="00000000" w:rsidRPr="00000000" w14:paraId="0000005E">
            <w:pPr>
              <w:widowControl w:val="0"/>
              <w:spacing w:line="240" w:lineRule="auto"/>
              <w:jc w:val="center"/>
              <w:rPr/>
            </w:pPr>
            <w:r w:rsidDel="00000000" w:rsidR="00000000" w:rsidRPr="00000000">
              <w:rPr>
                <w:rtl w:val="0"/>
              </w:rPr>
              <w:t xml:space="preserve">7,9 kg</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F">
            <w:pPr>
              <w:widowControl w:val="0"/>
              <w:spacing w:line="240" w:lineRule="auto"/>
              <w:jc w:val="center"/>
              <w:rPr/>
            </w:pPr>
            <w:r w:rsidDel="00000000" w:rsidR="00000000" w:rsidRPr="00000000">
              <w:rPr>
                <w:rtl w:val="0"/>
              </w:rPr>
              <w:t xml:space="preserve">Prix</w:t>
            </w:r>
          </w:p>
        </w:tc>
        <w:tc>
          <w:tcPr>
            <w:shd w:fill="auto" w:val="clear"/>
            <w:tcMar>
              <w:top w:w="100.0" w:type="dxa"/>
              <w:left w:w="100.0" w:type="dxa"/>
              <w:bottom w:w="100.0" w:type="dxa"/>
              <w:right w:w="100.0" w:type="dxa"/>
            </w:tcMar>
            <w:vAlign w:val="top"/>
          </w:tcPr>
          <w:p w:rsidR="00000000" w:rsidDel="00000000" w:rsidP="00000000" w:rsidRDefault="00000000" w:rsidRPr="00000000" w14:paraId="00000060">
            <w:pPr>
              <w:widowControl w:val="0"/>
              <w:spacing w:line="240" w:lineRule="auto"/>
              <w:jc w:val="center"/>
              <w:rPr/>
            </w:pPr>
            <w:r w:rsidDel="00000000" w:rsidR="00000000" w:rsidRPr="00000000">
              <w:rPr>
                <w:rtl w:val="0"/>
              </w:rPr>
              <w:t xml:space="preserve">199,95€</w:t>
            </w:r>
          </w:p>
        </w:tc>
      </w:tr>
    </w:tbl>
    <w:p w:rsidR="00000000" w:rsidDel="00000000" w:rsidP="00000000" w:rsidRDefault="00000000" w:rsidRPr="00000000" w14:paraId="00000061">
      <w:pPr>
        <w:pStyle w:val="Heading2"/>
        <w:rPr/>
      </w:pPr>
      <w:bookmarkStart w:colFirst="0" w:colLast="0" w:name="_cc4ehhaf33aa" w:id="4"/>
      <w:bookmarkEnd w:id="4"/>
      <w:r w:rsidDel="00000000" w:rsidR="00000000" w:rsidRPr="00000000">
        <w:rPr>
          <w:rtl w:val="0"/>
        </w:rPr>
      </w:r>
    </w:p>
    <w:p w:rsidR="00000000" w:rsidDel="00000000" w:rsidP="00000000" w:rsidRDefault="00000000" w:rsidRPr="00000000" w14:paraId="00000062">
      <w:pPr>
        <w:rPr/>
      </w:pPr>
      <w:r w:rsidDel="00000000" w:rsidR="00000000" w:rsidRPr="00000000">
        <w:rPr>
          <w:rtl w:val="0"/>
        </w:rPr>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t xml:space="preserve">Cette cuve est équipée d’un thermomètre intégré, ainsi que d’un robinet et d’une vanne de vidange. Il serait donc possible d’utiliser l’un pour le produit et l’autre pour l’eau, ce qui permettrait d’accélérer le refroidissement en évacuant l’eau chaude et en la remplaçant par de l’eau à température ambiante pendant le processus.</w:t>
      </w:r>
    </w:p>
    <w:p w:rsidR="00000000" w:rsidDel="00000000" w:rsidP="00000000" w:rsidRDefault="00000000" w:rsidRPr="00000000" w14:paraId="00000065">
      <w:pPr>
        <w:rPr/>
      </w:pPr>
      <w:r w:rsidDel="00000000" w:rsidR="00000000" w:rsidRPr="00000000">
        <w:rPr>
          <w:rtl w:val="0"/>
        </w:rPr>
      </w:r>
    </w:p>
    <w:p w:rsidR="00000000" w:rsidDel="00000000" w:rsidP="00000000" w:rsidRDefault="00000000" w:rsidRPr="00000000" w14:paraId="00000066">
      <w:pPr>
        <w:rPr/>
      </w:pPr>
      <w:r w:rsidDel="00000000" w:rsidR="00000000" w:rsidRPr="00000000">
        <w:rPr>
          <w:rtl w:val="0"/>
        </w:rPr>
      </w:r>
    </w:p>
    <w:p w:rsidR="00000000" w:rsidDel="00000000" w:rsidP="00000000" w:rsidRDefault="00000000" w:rsidRPr="00000000" w14:paraId="00000067">
      <w:pPr>
        <w:rPr/>
      </w:pPr>
      <w:r w:rsidDel="00000000" w:rsidR="00000000" w:rsidRPr="00000000">
        <w:rPr>
          <w:rtl w:val="0"/>
        </w:rPr>
        <w:t xml:space="preserve">avantage : </w:t>
      </w:r>
    </w:p>
    <w:p w:rsidR="00000000" w:rsidDel="00000000" w:rsidP="00000000" w:rsidRDefault="00000000" w:rsidRPr="00000000" w14:paraId="00000068">
      <w:pPr>
        <w:rPr/>
      </w:pPr>
      <w:r w:rsidDel="00000000" w:rsidR="00000000" w:rsidRPr="00000000">
        <w:rPr>
          <w:rtl w:val="0"/>
        </w:rPr>
        <w:t xml:space="preserve">- déjà les robinets pour vidange de l’eau et cire </w:t>
      </w:r>
    </w:p>
    <w:p w:rsidR="00000000" w:rsidDel="00000000" w:rsidP="00000000" w:rsidRDefault="00000000" w:rsidRPr="00000000" w14:paraId="00000069">
      <w:pPr>
        <w:rPr/>
      </w:pPr>
      <w:r w:rsidDel="00000000" w:rsidR="00000000" w:rsidRPr="00000000">
        <w:rPr>
          <w:rtl w:val="0"/>
        </w:rPr>
        <w:t xml:space="preserve">- fond conique ( pratique pour éviter les fond de cuve ) </w:t>
      </w:r>
    </w:p>
    <w:p w:rsidR="00000000" w:rsidDel="00000000" w:rsidP="00000000" w:rsidRDefault="00000000" w:rsidRPr="00000000" w14:paraId="0000006A">
      <w:pPr>
        <w:rPr/>
      </w:pPr>
      <w:r w:rsidDel="00000000" w:rsidR="00000000" w:rsidRPr="00000000">
        <w:rPr>
          <w:rtl w:val="0"/>
        </w:rPr>
        <w:t xml:space="preserve">- thermomètre intégré </w:t>
      </w:r>
    </w:p>
    <w:p w:rsidR="00000000" w:rsidDel="00000000" w:rsidP="00000000" w:rsidRDefault="00000000" w:rsidRPr="00000000" w14:paraId="0000006B">
      <w:pPr>
        <w:rPr/>
      </w:pPr>
      <w:r w:rsidDel="00000000" w:rsidR="00000000" w:rsidRPr="00000000">
        <w:rPr>
          <w:rtl w:val="0"/>
        </w:rPr>
      </w:r>
    </w:p>
    <w:p w:rsidR="00000000" w:rsidDel="00000000" w:rsidP="00000000" w:rsidRDefault="00000000" w:rsidRPr="00000000" w14:paraId="0000006C">
      <w:pPr>
        <w:rPr/>
      </w:pPr>
      <w:r w:rsidDel="00000000" w:rsidR="00000000" w:rsidRPr="00000000">
        <w:rPr>
          <w:rtl w:val="0"/>
        </w:rPr>
        <w:t xml:space="preserve">problème : </w:t>
      </w:r>
    </w:p>
    <w:p w:rsidR="00000000" w:rsidDel="00000000" w:rsidP="00000000" w:rsidRDefault="00000000" w:rsidRPr="00000000" w14:paraId="0000006D">
      <w:pPr>
        <w:ind w:left="0" w:firstLine="0"/>
        <w:rPr/>
      </w:pPr>
      <w:r w:rsidDel="00000000" w:rsidR="00000000" w:rsidRPr="00000000">
        <w:rPr>
          <w:rtl w:val="0"/>
        </w:rPr>
        <w:t xml:space="preserve">- on ne sait pas comment chauffer</w:t>
      </w:r>
    </w:p>
    <w:p w:rsidR="00000000" w:rsidDel="00000000" w:rsidP="00000000" w:rsidRDefault="00000000" w:rsidRPr="00000000" w14:paraId="0000006E">
      <w:pPr>
        <w:ind w:left="0" w:firstLine="0"/>
        <w:rPr/>
      </w:pPr>
      <w:r w:rsidDel="00000000" w:rsidR="00000000" w:rsidRPr="00000000">
        <w:rPr>
          <w:rtl w:val="0"/>
        </w:rPr>
        <w:t xml:space="preserve">- Besoin de percer un trou pour y insérer une résistance chauffante</w:t>
      </w:r>
    </w:p>
    <w:p w:rsidR="00000000" w:rsidDel="00000000" w:rsidP="00000000" w:rsidRDefault="00000000" w:rsidRPr="00000000" w14:paraId="0000006F">
      <w:pPr>
        <w:rPr/>
      </w:pPr>
      <w:r w:rsidDel="00000000" w:rsidR="00000000" w:rsidRPr="00000000">
        <w:rPr>
          <w:rtl w:val="0"/>
        </w:rPr>
      </w:r>
    </w:p>
    <w:p w:rsidR="00000000" w:rsidDel="00000000" w:rsidP="00000000" w:rsidRDefault="00000000" w:rsidRPr="00000000" w14:paraId="00000070">
      <w:pPr>
        <w:rPr/>
      </w:pPr>
      <w:r w:rsidDel="00000000" w:rsidR="00000000" w:rsidRPr="00000000">
        <w:rPr>
          <w:rtl w:val="0"/>
        </w:rPr>
        <w:t xml:space="preserve">prix : </w:t>
      </w:r>
    </w:p>
    <w:p w:rsidR="00000000" w:rsidDel="00000000" w:rsidP="00000000" w:rsidRDefault="00000000" w:rsidRPr="00000000" w14:paraId="00000071">
      <w:pPr>
        <w:rPr/>
      </w:pPr>
      <w:r w:rsidDel="00000000" w:rsidR="00000000" w:rsidRPr="00000000">
        <w:rPr>
          <w:rtl w:val="0"/>
        </w:rPr>
        <w:t xml:space="preserve">- cuve 1 : 199.95€</w:t>
      </w:r>
    </w:p>
    <w:p w:rsidR="00000000" w:rsidDel="00000000" w:rsidP="00000000" w:rsidRDefault="00000000" w:rsidRPr="00000000" w14:paraId="00000072">
      <w:pPr>
        <w:rPr/>
      </w:pPr>
      <w:r w:rsidDel="00000000" w:rsidR="00000000" w:rsidRPr="00000000">
        <w:rPr>
          <w:rtl w:val="0"/>
        </w:rPr>
        <w:t xml:space="preserve">- cuve 2 : 46.44€</w:t>
      </w:r>
    </w:p>
    <w:p w:rsidR="00000000" w:rsidDel="00000000" w:rsidP="00000000" w:rsidRDefault="00000000" w:rsidRPr="00000000" w14:paraId="00000073">
      <w:pPr>
        <w:rPr>
          <w:b w:val="1"/>
        </w:rPr>
      </w:pPr>
      <w:r w:rsidDel="00000000" w:rsidR="00000000" w:rsidRPr="00000000">
        <w:rPr>
          <w:rtl w:val="0"/>
        </w:rPr>
        <w:t xml:space="preserve">- tuyaux :  </w:t>
      </w:r>
      <w:r w:rsidDel="00000000" w:rsidR="00000000" w:rsidRPr="00000000">
        <w:rPr>
          <w:b w:val="1"/>
          <w:rtl w:val="0"/>
        </w:rPr>
        <w:t xml:space="preserve">A voir selon l'intérieur de cube</w:t>
      </w:r>
    </w:p>
    <w:p w:rsidR="00000000" w:rsidDel="00000000" w:rsidP="00000000" w:rsidRDefault="00000000" w:rsidRPr="00000000" w14:paraId="00000074">
      <w:pPr>
        <w:rPr/>
      </w:pPr>
      <w:r w:rsidDel="00000000" w:rsidR="00000000" w:rsidRPr="00000000">
        <w:rPr>
          <w:rtl w:val="0"/>
        </w:rPr>
        <w:t xml:space="preserve">- couverture ? : 34.95€</w:t>
      </w:r>
    </w:p>
    <w:p w:rsidR="00000000" w:rsidDel="00000000" w:rsidP="00000000" w:rsidRDefault="00000000" w:rsidRPr="00000000" w14:paraId="00000075">
      <w:pPr>
        <w:rPr>
          <w:b w:val="1"/>
        </w:rPr>
      </w:pPr>
      <w:r w:rsidDel="00000000" w:rsidR="00000000" w:rsidRPr="00000000">
        <w:rPr>
          <w:rtl w:val="0"/>
        </w:rPr>
        <w:t xml:space="preserve">- robinet eau : </w:t>
      </w:r>
      <w:r w:rsidDel="00000000" w:rsidR="00000000" w:rsidRPr="00000000">
        <w:rPr>
          <w:b w:val="1"/>
          <w:rtl w:val="0"/>
        </w:rPr>
        <w:t xml:space="preserve">inclu</w:t>
      </w:r>
    </w:p>
    <w:p w:rsidR="00000000" w:rsidDel="00000000" w:rsidP="00000000" w:rsidRDefault="00000000" w:rsidRPr="00000000" w14:paraId="00000076">
      <w:pPr>
        <w:rPr>
          <w:b w:val="1"/>
        </w:rPr>
      </w:pPr>
      <w:r w:rsidDel="00000000" w:rsidR="00000000" w:rsidRPr="00000000">
        <w:rPr>
          <w:rtl w:val="0"/>
        </w:rPr>
        <w:t xml:space="preserve">- robinet cire : </w:t>
      </w:r>
      <w:r w:rsidDel="00000000" w:rsidR="00000000" w:rsidRPr="00000000">
        <w:rPr>
          <w:b w:val="1"/>
          <w:rtl w:val="0"/>
        </w:rPr>
        <w:t xml:space="preserve">inclu</w:t>
      </w:r>
    </w:p>
    <w:p w:rsidR="00000000" w:rsidDel="00000000" w:rsidP="00000000" w:rsidRDefault="00000000" w:rsidRPr="00000000" w14:paraId="00000077">
      <w:pPr>
        <w:rPr/>
      </w:pPr>
      <w:r w:rsidDel="00000000" w:rsidR="00000000" w:rsidRPr="00000000">
        <w:rPr>
          <w:rtl w:val="0"/>
        </w:rPr>
        <w:t xml:space="preserve">- résistance chauffante : 16.06€</w:t>
      </w:r>
    </w:p>
    <w:p w:rsidR="00000000" w:rsidDel="00000000" w:rsidP="00000000" w:rsidRDefault="00000000" w:rsidRPr="00000000" w14:paraId="00000078">
      <w:pPr>
        <w:rPr/>
      </w:pPr>
      <w:r w:rsidDel="00000000" w:rsidR="00000000" w:rsidRPr="00000000">
        <w:rPr>
          <w:rtl w:val="0"/>
        </w:rPr>
      </w:r>
    </w:p>
    <w:p w:rsidR="00000000" w:rsidDel="00000000" w:rsidP="00000000" w:rsidRDefault="00000000" w:rsidRPr="00000000" w14:paraId="00000079">
      <w:pPr>
        <w:rPr/>
      </w:pPr>
      <w:r w:rsidDel="00000000" w:rsidR="00000000" w:rsidRPr="00000000">
        <w:rPr>
          <w:rtl w:val="0"/>
        </w:rPr>
      </w:r>
    </w:p>
    <w:p w:rsidR="00000000" w:rsidDel="00000000" w:rsidP="00000000" w:rsidRDefault="00000000" w:rsidRPr="00000000" w14:paraId="0000007A">
      <w:pPr>
        <w:rPr/>
      </w:pPr>
      <w:r w:rsidDel="00000000" w:rsidR="00000000" w:rsidRPr="00000000">
        <w:rPr>
          <w:rtl w:val="0"/>
        </w:rPr>
        <w:t xml:space="preserve">prix total : 297,40 ( sans tuyaux )</w:t>
      </w:r>
    </w:p>
    <w:p w:rsidR="00000000" w:rsidDel="00000000" w:rsidP="00000000" w:rsidRDefault="00000000" w:rsidRPr="00000000" w14:paraId="0000007B">
      <w:pPr>
        <w:rPr/>
      </w:pPr>
      <w:r w:rsidDel="00000000" w:rsidR="00000000" w:rsidRPr="00000000">
        <w:rPr>
          <w:rtl w:val="0"/>
        </w:rPr>
      </w:r>
    </w:p>
    <w:p w:rsidR="00000000" w:rsidDel="00000000" w:rsidP="00000000" w:rsidRDefault="00000000" w:rsidRPr="00000000" w14:paraId="0000007C">
      <w:pPr>
        <w:rPr/>
      </w:pPr>
      <w:r w:rsidDel="00000000" w:rsidR="00000000" w:rsidRPr="00000000">
        <w:rPr>
          <w:rtl w:val="0"/>
        </w:rPr>
        <w:t xml:space="preserve">lien : </w:t>
      </w:r>
    </w:p>
    <w:p w:rsidR="00000000" w:rsidDel="00000000" w:rsidP="00000000" w:rsidRDefault="00000000" w:rsidRPr="00000000" w14:paraId="0000007D">
      <w:pPr>
        <w:rPr/>
      </w:pPr>
      <w:r w:rsidDel="00000000" w:rsidR="00000000" w:rsidRPr="00000000">
        <w:rPr>
          <w:rtl w:val="0"/>
        </w:rPr>
        <w:t xml:space="preserve">- cuve 1 :</w:t>
      </w:r>
    </w:p>
    <w:p w:rsidR="00000000" w:rsidDel="00000000" w:rsidP="00000000" w:rsidRDefault="00000000" w:rsidRPr="00000000" w14:paraId="0000007E">
      <w:pPr>
        <w:rPr/>
      </w:pPr>
      <w:r w:rsidDel="00000000" w:rsidR="00000000" w:rsidRPr="00000000">
        <w:rPr>
          <w:rtl w:val="0"/>
        </w:rPr>
        <w:t xml:space="preserve">https://www.autobrasseur.fr/fermenteur-inox/1840-cuve-de-fermentation-30l-en-inox-brew-monk.html </w:t>
      </w:r>
    </w:p>
    <w:p w:rsidR="00000000" w:rsidDel="00000000" w:rsidP="00000000" w:rsidRDefault="00000000" w:rsidRPr="00000000" w14:paraId="0000007F">
      <w:pPr>
        <w:rPr/>
      </w:pPr>
      <w:r w:rsidDel="00000000" w:rsidR="00000000" w:rsidRPr="00000000">
        <w:rPr>
          <w:rtl w:val="0"/>
        </w:rPr>
        <w:t xml:space="preserve">- cuve 2 : https://www.lusini.com/fr-fr/pdp/127208/?srsltid=AfmBOoqUCLM_wVexEC4dLYEtKF72Wlkl9zo5yD67m-oq2auC3tKtsndvdQY&amp;sku=30052343</w:t>
      </w:r>
    </w:p>
    <w:p w:rsidR="00000000" w:rsidDel="00000000" w:rsidP="00000000" w:rsidRDefault="00000000" w:rsidRPr="00000000" w14:paraId="00000080">
      <w:pPr>
        <w:rPr/>
      </w:pPr>
      <w:r w:rsidDel="00000000" w:rsidR="00000000" w:rsidRPr="00000000">
        <w:rPr>
          <w:rtl w:val="0"/>
        </w:rPr>
        <w:t xml:space="preserve"> -tuyau :</w:t>
      </w:r>
    </w:p>
    <w:p w:rsidR="00000000" w:rsidDel="00000000" w:rsidP="00000000" w:rsidRDefault="00000000" w:rsidRPr="00000000" w14:paraId="00000081">
      <w:pPr>
        <w:rPr/>
      </w:pPr>
      <w:r w:rsidDel="00000000" w:rsidR="00000000" w:rsidRPr="00000000">
        <w:rPr>
          <w:rtl w:val="0"/>
        </w:rPr>
        <w:t xml:space="preserve">-couverture :</w:t>
      </w:r>
    </w:p>
    <w:p w:rsidR="00000000" w:rsidDel="00000000" w:rsidP="00000000" w:rsidRDefault="00000000" w:rsidRPr="00000000" w14:paraId="00000082">
      <w:pPr>
        <w:rPr/>
      </w:pPr>
      <w:r w:rsidDel="00000000" w:rsidR="00000000" w:rsidRPr="00000000">
        <w:rPr>
          <w:rtl w:val="0"/>
        </w:rPr>
        <w:t xml:space="preserve">https://www.autobrasseur.fr/fermenteur-inox/2100-manteau-d-isolation-pour-cuve-de-fermentation-30l-brew-monk.html</w:t>
      </w:r>
    </w:p>
    <w:p w:rsidR="00000000" w:rsidDel="00000000" w:rsidP="00000000" w:rsidRDefault="00000000" w:rsidRPr="00000000" w14:paraId="00000083">
      <w:pPr>
        <w:rPr/>
      </w:pPr>
      <w:r w:rsidDel="00000000" w:rsidR="00000000" w:rsidRPr="00000000">
        <w:rPr>
          <w:rtl w:val="0"/>
        </w:rPr>
        <w:t xml:space="preserve">- résistance chauffante : </w:t>
      </w:r>
    </w:p>
    <w:p w:rsidR="00000000" w:rsidDel="00000000" w:rsidP="00000000" w:rsidRDefault="00000000" w:rsidRPr="00000000" w14:paraId="00000084">
      <w:pPr>
        <w:rPr>
          <w:b w:val="1"/>
        </w:rPr>
      </w:pPr>
      <w:r w:rsidDel="00000000" w:rsidR="00000000" w:rsidRPr="00000000">
        <w:rPr>
          <w:b w:val="1"/>
          <w:rtl w:val="0"/>
        </w:rPr>
        <w:t xml:space="preserve">https://www.amazon.fr/R%C3%A9sistance-thermoplongeur-Lave-linge-481225928823-WHIRLPOOL/dp/B0CTWQSC9D/ref=sr_1_1?__mk_fr_FR=%C3%85M%C3%85%C5%BD%C3%95%C3%91&amp;crid=1NYTGY4AND3J8&amp;dib=eyJ2IjoiMSJ9.J8Aa45F3mQsHH1QB13MF98fO3uMe8fFbQ90jV2goQNIXXCn1qEAJ8K-WqykLY-LeEbABVhZKNOH2qC1Gy4B0MwAIa_v9pD0-qs5fb2ugSfDmMljqwXmpbzs1P-MIJTALNzVjHctbSkzEuz43HXteizLUwV5fkdqszSlBQ-HlmPA8eTHyxscVJOwlRVR03WrdPgL9QOwMktLWjqjlC4oR_eT05qjt-bv_uWmlo7RtMr-UVV6_HJy7-xdDMFVIaeWytlt_180huFj9pmMPGTJvxiJ_byX_IQNAmLxhZtgzYi0.hjfuo1ulVU67-GK_oEndGRTje5PS0rZ2T9agnFofRZ8&amp;dib_tag=se&amp;keywords=R%C3%A9sistance+pour+machine+%C3%A0+laver+2050+W&amp;qid=1747213012&amp;s=appliances&amp;sprefix=r%C3%A9sistance+pour+machine+%C3%A0+laver+2050+w%2Cappliances%2C73&amp;sr=1-1</w:t>
      </w:r>
    </w:p>
    <w:p w:rsidR="00000000" w:rsidDel="00000000" w:rsidP="00000000" w:rsidRDefault="00000000" w:rsidRPr="00000000" w14:paraId="00000085">
      <w:pPr>
        <w:rPr/>
      </w:pPr>
      <w:r w:rsidDel="00000000" w:rsidR="00000000" w:rsidRPr="00000000">
        <w:rPr>
          <w:rtl w:val="0"/>
        </w:rPr>
      </w:r>
    </w:p>
    <w:p w:rsidR="00000000" w:rsidDel="00000000" w:rsidP="00000000" w:rsidRDefault="00000000" w:rsidRPr="00000000" w14:paraId="00000086">
      <w:pPr>
        <w:rPr/>
      </w:pPr>
      <w:r w:rsidDel="00000000" w:rsidR="00000000" w:rsidRPr="00000000">
        <w:rPr>
          <w:rtl w:val="0"/>
        </w:rPr>
      </w:r>
    </w:p>
    <w:p w:rsidR="00000000" w:rsidDel="00000000" w:rsidP="00000000" w:rsidRDefault="00000000" w:rsidRPr="00000000" w14:paraId="00000087">
      <w:pPr>
        <w:rPr/>
      </w:pPr>
      <w:r w:rsidDel="00000000" w:rsidR="00000000" w:rsidRPr="00000000">
        <w:rPr>
          <w:rtl w:val="0"/>
        </w:rPr>
      </w:r>
    </w:p>
    <w:p w:rsidR="00000000" w:rsidDel="00000000" w:rsidP="00000000" w:rsidRDefault="00000000" w:rsidRPr="00000000" w14:paraId="00000088">
      <w:pPr>
        <w:rPr/>
      </w:pPr>
      <w:r w:rsidDel="00000000" w:rsidR="00000000" w:rsidRPr="00000000">
        <w:rPr>
          <w:rtl w:val="0"/>
        </w:rPr>
      </w:r>
    </w:p>
    <w:p w:rsidR="00000000" w:rsidDel="00000000" w:rsidP="00000000" w:rsidRDefault="00000000" w:rsidRPr="00000000" w14:paraId="00000089">
      <w:pPr>
        <w:rPr/>
      </w:pPr>
      <w:r w:rsidDel="00000000" w:rsidR="00000000" w:rsidRPr="00000000">
        <w:rPr>
          <w:rtl w:val="0"/>
        </w:rPr>
      </w:r>
    </w:p>
    <w:p w:rsidR="00000000" w:rsidDel="00000000" w:rsidP="00000000" w:rsidRDefault="00000000" w:rsidRPr="00000000" w14:paraId="0000008A">
      <w:pPr>
        <w:rPr/>
      </w:pPr>
      <w:r w:rsidDel="00000000" w:rsidR="00000000" w:rsidRPr="00000000">
        <w:rPr>
          <w:rtl w:val="0"/>
        </w:rPr>
      </w:r>
    </w:p>
    <w:p w:rsidR="00000000" w:rsidDel="00000000" w:rsidP="00000000" w:rsidRDefault="00000000" w:rsidRPr="00000000" w14:paraId="0000008B">
      <w:pPr>
        <w:rPr/>
      </w:pPr>
      <w:r w:rsidDel="00000000" w:rsidR="00000000" w:rsidRPr="00000000">
        <w:rPr>
          <w:rtl w:val="0"/>
        </w:rPr>
      </w:r>
    </w:p>
    <w:p w:rsidR="00000000" w:rsidDel="00000000" w:rsidP="00000000" w:rsidRDefault="00000000" w:rsidRPr="00000000" w14:paraId="0000008C">
      <w:pPr>
        <w:rPr/>
      </w:pPr>
      <w:r w:rsidDel="00000000" w:rsidR="00000000" w:rsidRPr="00000000">
        <w:rPr>
          <w:rtl w:val="0"/>
        </w:rPr>
      </w:r>
    </w:p>
    <w:p w:rsidR="00000000" w:rsidDel="00000000" w:rsidP="00000000" w:rsidRDefault="00000000" w:rsidRPr="00000000" w14:paraId="0000008D">
      <w:pPr>
        <w:rPr/>
      </w:pPr>
      <w:r w:rsidDel="00000000" w:rsidR="00000000" w:rsidRPr="00000000">
        <w:rPr>
          <w:rtl w:val="0"/>
        </w:rPr>
      </w:r>
    </w:p>
    <w:p w:rsidR="00000000" w:rsidDel="00000000" w:rsidP="00000000" w:rsidRDefault="00000000" w:rsidRPr="00000000" w14:paraId="0000008E">
      <w:pPr>
        <w:rPr/>
      </w:pPr>
      <w:r w:rsidDel="00000000" w:rsidR="00000000" w:rsidRPr="00000000">
        <w:rPr>
          <w:rtl w:val="0"/>
        </w:rPr>
      </w:r>
    </w:p>
    <w:p w:rsidR="00000000" w:rsidDel="00000000" w:rsidP="00000000" w:rsidRDefault="00000000" w:rsidRPr="00000000" w14:paraId="0000008F">
      <w:pPr>
        <w:rPr/>
      </w:pPr>
      <w:r w:rsidDel="00000000" w:rsidR="00000000" w:rsidRPr="00000000">
        <w:rPr>
          <w:rtl w:val="0"/>
        </w:rPr>
      </w:r>
    </w:p>
    <w:p w:rsidR="00000000" w:rsidDel="00000000" w:rsidP="00000000" w:rsidRDefault="00000000" w:rsidRPr="00000000" w14:paraId="00000090">
      <w:pPr>
        <w:rPr/>
      </w:pPr>
      <w:r w:rsidDel="00000000" w:rsidR="00000000" w:rsidRPr="00000000">
        <w:rPr>
          <w:rtl w:val="0"/>
        </w:rPr>
      </w:r>
    </w:p>
    <w:p w:rsidR="00000000" w:rsidDel="00000000" w:rsidP="00000000" w:rsidRDefault="00000000" w:rsidRPr="00000000" w14:paraId="00000091">
      <w:pPr>
        <w:rPr/>
      </w:pPr>
      <w:r w:rsidDel="00000000" w:rsidR="00000000" w:rsidRPr="00000000">
        <w:rPr>
          <w:rtl w:val="0"/>
        </w:rPr>
      </w:r>
    </w:p>
    <w:p w:rsidR="00000000" w:rsidDel="00000000" w:rsidP="00000000" w:rsidRDefault="00000000" w:rsidRPr="00000000" w14:paraId="00000092">
      <w:pPr>
        <w:rPr/>
      </w:pPr>
      <w:r w:rsidDel="00000000" w:rsidR="00000000" w:rsidRPr="00000000">
        <w:rPr>
          <w:rtl w:val="0"/>
        </w:rPr>
      </w:r>
    </w:p>
    <w:p w:rsidR="00000000" w:rsidDel="00000000" w:rsidP="00000000" w:rsidRDefault="00000000" w:rsidRPr="00000000" w14:paraId="00000093">
      <w:pPr>
        <w:rPr/>
      </w:pPr>
      <w:r w:rsidDel="00000000" w:rsidR="00000000" w:rsidRPr="00000000">
        <w:rPr>
          <w:rtl w:val="0"/>
        </w:rPr>
      </w:r>
    </w:p>
    <w:p w:rsidR="00000000" w:rsidDel="00000000" w:rsidP="00000000" w:rsidRDefault="00000000" w:rsidRPr="00000000" w14:paraId="00000094">
      <w:pPr>
        <w:pStyle w:val="Heading2"/>
        <w:rPr/>
      </w:pPr>
      <w:bookmarkStart w:colFirst="0" w:colLast="0" w:name="_z2xj4h81utnt" w:id="5"/>
      <w:bookmarkEnd w:id="5"/>
      <w:r w:rsidDel="00000000" w:rsidR="00000000" w:rsidRPr="00000000">
        <w:rPr>
          <w:rtl w:val="0"/>
        </w:rPr>
        <w:t xml:space="preserve">Solution 3</w:t>
      </w:r>
    </w:p>
    <w:p w:rsidR="00000000" w:rsidDel="00000000" w:rsidP="00000000" w:rsidRDefault="00000000" w:rsidRPr="00000000" w14:paraId="00000095">
      <w:pPr>
        <w:rPr/>
      </w:pPr>
      <w:r w:rsidDel="00000000" w:rsidR="00000000" w:rsidRPr="00000000">
        <w:rPr>
          <w:rtl w:val="0"/>
        </w:rPr>
        <w:t xml:space="preserve">Cuve électrique</w:t>
      </w:r>
    </w:p>
    <w:p w:rsidR="00000000" w:rsidDel="00000000" w:rsidP="00000000" w:rsidRDefault="00000000" w:rsidRPr="00000000" w14:paraId="00000096">
      <w:pPr>
        <w:rPr/>
      </w:pPr>
      <w:r w:rsidDel="00000000" w:rsidR="00000000" w:rsidRPr="00000000">
        <w:rPr>
          <w:rtl w:val="0"/>
        </w:rPr>
      </w:r>
    </w:p>
    <w:p w:rsidR="00000000" w:rsidDel="00000000" w:rsidP="00000000" w:rsidRDefault="00000000" w:rsidRPr="00000000" w14:paraId="00000097">
      <w:pPr>
        <w:rPr/>
      </w:pPr>
      <w:r w:rsidDel="00000000" w:rsidR="00000000" w:rsidRPr="00000000">
        <w:rPr>
          <w:rtl w:val="0"/>
        </w:rPr>
      </w:r>
    </w:p>
    <w:tbl>
      <w:tblPr>
        <w:tblStyle w:val="Table4"/>
        <w:tblpPr w:leftFromText="180" w:rightFromText="180" w:topFromText="180" w:bottomFromText="180" w:vertAnchor="text" w:horzAnchor="text" w:tblpX="4260" w:tblpY="0"/>
        <w:tblW w:w="5220.0" w:type="dxa"/>
        <w:jc w:val="left"/>
        <w:tblInd w:w="423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70"/>
        <w:gridCol w:w="2850"/>
        <w:tblGridChange w:id="0">
          <w:tblGrid>
            <w:gridCol w:w="2370"/>
            <w:gridCol w:w="2850"/>
          </w:tblGrid>
        </w:tblGridChange>
      </w:tblGrid>
      <w:tr>
        <w:trPr>
          <w:cantSplit w:val="0"/>
          <w:tblHeader w:val="0"/>
        </w:trPr>
        <w:tc>
          <w:tcPr/>
          <w:p w:rsidR="00000000" w:rsidDel="00000000" w:rsidP="00000000" w:rsidRDefault="00000000" w:rsidRPr="00000000" w14:paraId="00000098">
            <w:pPr>
              <w:widowControl w:val="0"/>
              <w:spacing w:line="240" w:lineRule="auto"/>
              <w:jc w:val="center"/>
              <w:rPr/>
            </w:pPr>
            <w:r w:rsidDel="00000000" w:rsidR="00000000" w:rsidRPr="00000000">
              <w:rPr>
                <w:rtl w:val="0"/>
              </w:rPr>
              <w:t xml:space="preserve">Caractéristique</w:t>
            </w:r>
          </w:p>
        </w:tc>
        <w:tc>
          <w:tcPr/>
          <w:p w:rsidR="00000000" w:rsidDel="00000000" w:rsidP="00000000" w:rsidRDefault="00000000" w:rsidRPr="00000000" w14:paraId="00000099">
            <w:pPr>
              <w:widowControl w:val="0"/>
              <w:spacing w:line="240" w:lineRule="auto"/>
              <w:jc w:val="center"/>
              <w:rPr/>
            </w:pPr>
            <w:r w:rsidDel="00000000" w:rsidR="00000000" w:rsidRPr="00000000">
              <w:rPr>
                <w:rtl w:val="0"/>
              </w:rPr>
              <w:t xml:space="preserve">valeur</w:t>
            </w:r>
          </w:p>
        </w:tc>
      </w:tr>
      <w:tr>
        <w:trPr>
          <w:cantSplit w:val="0"/>
          <w:tblHeader w:val="0"/>
        </w:trPr>
        <w:tc>
          <w:tcPr/>
          <w:p w:rsidR="00000000" w:rsidDel="00000000" w:rsidP="00000000" w:rsidRDefault="00000000" w:rsidRPr="00000000" w14:paraId="0000009A">
            <w:pPr>
              <w:widowControl w:val="0"/>
              <w:spacing w:line="240" w:lineRule="auto"/>
              <w:jc w:val="center"/>
              <w:rPr/>
            </w:pPr>
            <w:r w:rsidDel="00000000" w:rsidR="00000000" w:rsidRPr="00000000">
              <w:rPr>
                <w:rtl w:val="0"/>
              </w:rPr>
              <w:t xml:space="preserve">Materiell</w:t>
            </w:r>
          </w:p>
        </w:tc>
        <w:tc>
          <w:tcPr/>
          <w:p w:rsidR="00000000" w:rsidDel="00000000" w:rsidP="00000000" w:rsidRDefault="00000000" w:rsidRPr="00000000" w14:paraId="0000009B">
            <w:pPr>
              <w:widowControl w:val="0"/>
              <w:spacing w:line="240" w:lineRule="auto"/>
              <w:jc w:val="center"/>
              <w:rPr/>
            </w:pPr>
            <w:r w:rsidDel="00000000" w:rsidR="00000000" w:rsidRPr="00000000">
              <w:rPr>
                <w:rtl w:val="0"/>
              </w:rPr>
              <w:t xml:space="preserve">inox 18/0</w:t>
            </w:r>
          </w:p>
        </w:tc>
      </w:tr>
      <w:tr>
        <w:trPr>
          <w:cantSplit w:val="0"/>
          <w:tblHeader w:val="0"/>
        </w:trPr>
        <w:tc>
          <w:tcPr/>
          <w:p w:rsidR="00000000" w:rsidDel="00000000" w:rsidP="00000000" w:rsidRDefault="00000000" w:rsidRPr="00000000" w14:paraId="0000009C">
            <w:pPr>
              <w:widowControl w:val="0"/>
              <w:spacing w:line="240" w:lineRule="auto"/>
              <w:jc w:val="center"/>
              <w:rPr/>
            </w:pPr>
            <w:r w:rsidDel="00000000" w:rsidR="00000000" w:rsidRPr="00000000">
              <w:rPr>
                <w:rtl w:val="0"/>
              </w:rPr>
              <w:t xml:space="preserve">Dimensions</w:t>
            </w:r>
          </w:p>
        </w:tc>
        <w:tc>
          <w:tcPr/>
          <w:p w:rsidR="00000000" w:rsidDel="00000000" w:rsidP="00000000" w:rsidRDefault="00000000" w:rsidRPr="00000000" w14:paraId="0000009D">
            <w:pPr>
              <w:widowControl w:val="0"/>
              <w:spacing w:line="240" w:lineRule="auto"/>
              <w:jc w:val="center"/>
              <w:rPr/>
            </w:pPr>
            <w:r w:rsidDel="00000000" w:rsidR="00000000" w:rsidRPr="00000000">
              <w:rPr>
                <w:rtl w:val="0"/>
              </w:rPr>
              <w:t xml:space="preserve">𝜙: 440mm</w:t>
            </w:r>
          </w:p>
          <w:p w:rsidR="00000000" w:rsidDel="00000000" w:rsidP="00000000" w:rsidRDefault="00000000" w:rsidRPr="00000000" w14:paraId="0000009E">
            <w:pPr>
              <w:widowControl w:val="0"/>
              <w:spacing w:line="240" w:lineRule="auto"/>
              <w:jc w:val="center"/>
              <w:rPr/>
            </w:pPr>
            <w:r w:rsidDel="00000000" w:rsidR="00000000" w:rsidRPr="00000000">
              <w:rPr>
                <w:rtl w:val="0"/>
              </w:rPr>
            </w:r>
          </w:p>
          <w:p w:rsidR="00000000" w:rsidDel="00000000" w:rsidP="00000000" w:rsidRDefault="00000000" w:rsidRPr="00000000" w14:paraId="0000009F">
            <w:pPr>
              <w:widowControl w:val="0"/>
              <w:spacing w:line="240" w:lineRule="auto"/>
              <w:jc w:val="center"/>
              <w:rPr/>
            </w:pPr>
            <w:r w:rsidDel="00000000" w:rsidR="00000000" w:rsidRPr="00000000">
              <w:rPr>
                <w:rtl w:val="0"/>
              </w:rPr>
              <w:t xml:space="preserve">H: 560mm</w:t>
            </w:r>
          </w:p>
        </w:tc>
      </w:tr>
      <w:tr>
        <w:trPr>
          <w:cantSplit w:val="0"/>
          <w:tblHeader w:val="0"/>
        </w:trPr>
        <w:tc>
          <w:tcPr/>
          <w:p w:rsidR="00000000" w:rsidDel="00000000" w:rsidP="00000000" w:rsidRDefault="00000000" w:rsidRPr="00000000" w14:paraId="000000A0">
            <w:pPr>
              <w:widowControl w:val="0"/>
              <w:spacing w:line="240" w:lineRule="auto"/>
              <w:jc w:val="center"/>
              <w:rPr/>
            </w:pPr>
            <w:r w:rsidDel="00000000" w:rsidR="00000000" w:rsidRPr="00000000">
              <w:rPr>
                <w:rtl w:val="0"/>
              </w:rPr>
              <w:t xml:space="preserve">Epaisseur</w:t>
            </w:r>
          </w:p>
        </w:tc>
        <w:tc>
          <w:tcPr/>
          <w:p w:rsidR="00000000" w:rsidDel="00000000" w:rsidP="00000000" w:rsidRDefault="00000000" w:rsidRPr="00000000" w14:paraId="000000A1">
            <w:pPr>
              <w:widowControl w:val="0"/>
              <w:spacing w:line="240" w:lineRule="auto"/>
              <w:jc w:val="center"/>
              <w:rPr/>
            </w:pPr>
            <w:r w:rsidDel="00000000" w:rsidR="00000000" w:rsidRPr="00000000">
              <w:rPr>
                <w:rtl w:val="0"/>
              </w:rPr>
              <w:t xml:space="preserve">12mm ?</w:t>
            </w:r>
          </w:p>
        </w:tc>
      </w:tr>
      <w:tr>
        <w:trPr>
          <w:cantSplit w:val="0"/>
          <w:tblHeader w:val="0"/>
        </w:trPr>
        <w:tc>
          <w:tcPr/>
          <w:p w:rsidR="00000000" w:rsidDel="00000000" w:rsidP="00000000" w:rsidRDefault="00000000" w:rsidRPr="00000000" w14:paraId="000000A2">
            <w:pPr>
              <w:widowControl w:val="0"/>
              <w:spacing w:line="240" w:lineRule="auto"/>
              <w:jc w:val="center"/>
              <w:rPr/>
            </w:pPr>
            <w:r w:rsidDel="00000000" w:rsidR="00000000" w:rsidRPr="00000000">
              <w:rPr>
                <w:rtl w:val="0"/>
              </w:rPr>
              <w:t xml:space="preserve">Poid</w:t>
            </w:r>
          </w:p>
        </w:tc>
        <w:tc>
          <w:tcPr/>
          <w:p w:rsidR="00000000" w:rsidDel="00000000" w:rsidP="00000000" w:rsidRDefault="00000000" w:rsidRPr="00000000" w14:paraId="000000A3">
            <w:pPr>
              <w:widowControl w:val="0"/>
              <w:spacing w:line="240" w:lineRule="auto"/>
              <w:jc w:val="center"/>
              <w:rPr/>
            </w:pPr>
            <w:r w:rsidDel="00000000" w:rsidR="00000000" w:rsidRPr="00000000">
              <w:rPr>
                <w:rtl w:val="0"/>
              </w:rPr>
              <w:t xml:space="preserve">6.84 Kg</w:t>
            </w:r>
          </w:p>
        </w:tc>
      </w:tr>
      <w:tr>
        <w:trPr>
          <w:cantSplit w:val="0"/>
          <w:tblHeader w:val="0"/>
        </w:trPr>
        <w:tc>
          <w:tcPr/>
          <w:p w:rsidR="00000000" w:rsidDel="00000000" w:rsidP="00000000" w:rsidRDefault="00000000" w:rsidRPr="00000000" w14:paraId="000000A4">
            <w:pPr>
              <w:widowControl w:val="0"/>
              <w:spacing w:line="240" w:lineRule="auto"/>
              <w:jc w:val="center"/>
              <w:rPr/>
            </w:pPr>
            <w:r w:rsidDel="00000000" w:rsidR="00000000" w:rsidRPr="00000000">
              <w:rPr>
                <w:rtl w:val="0"/>
              </w:rPr>
              <w:t xml:space="preserve">Prix</w:t>
            </w:r>
          </w:p>
        </w:tc>
        <w:tc>
          <w:tcPr/>
          <w:p w:rsidR="00000000" w:rsidDel="00000000" w:rsidP="00000000" w:rsidRDefault="00000000" w:rsidRPr="00000000" w14:paraId="000000A5">
            <w:pPr>
              <w:widowControl w:val="0"/>
              <w:spacing w:line="240" w:lineRule="auto"/>
              <w:jc w:val="center"/>
              <w:rPr/>
            </w:pPr>
            <w:r w:rsidDel="00000000" w:rsidR="00000000" w:rsidRPr="00000000">
              <w:rPr>
                <w:rtl w:val="0"/>
              </w:rPr>
              <w:t xml:space="preserve">199.99€</w:t>
            </w:r>
          </w:p>
        </w:tc>
      </w:tr>
      <w:tr>
        <w:trPr>
          <w:cantSplit w:val="0"/>
          <w:tblHeader w:val="0"/>
        </w:trPr>
        <w:tc>
          <w:tcPr/>
          <w:p w:rsidR="00000000" w:rsidDel="00000000" w:rsidP="00000000" w:rsidRDefault="00000000" w:rsidRPr="00000000" w14:paraId="000000A6">
            <w:pPr>
              <w:widowControl w:val="0"/>
              <w:spacing w:line="240" w:lineRule="auto"/>
              <w:jc w:val="center"/>
              <w:rPr/>
            </w:pPr>
            <w:r w:rsidDel="00000000" w:rsidR="00000000" w:rsidRPr="00000000">
              <w:rPr>
                <w:rtl w:val="0"/>
              </w:rPr>
              <w:t xml:space="preserve">résistance 1</w:t>
            </w:r>
          </w:p>
        </w:tc>
        <w:tc>
          <w:tcPr/>
          <w:p w:rsidR="00000000" w:rsidDel="00000000" w:rsidP="00000000" w:rsidRDefault="00000000" w:rsidRPr="00000000" w14:paraId="000000A7">
            <w:pPr>
              <w:widowControl w:val="0"/>
              <w:spacing w:line="240" w:lineRule="auto"/>
              <w:jc w:val="center"/>
              <w:rPr/>
            </w:pPr>
            <w:r w:rsidDel="00000000" w:rsidR="00000000" w:rsidRPr="00000000">
              <w:rPr>
                <w:rtl w:val="0"/>
              </w:rPr>
              <w:t xml:space="preserve">700W</w:t>
            </w:r>
          </w:p>
        </w:tc>
      </w:tr>
      <w:tr>
        <w:trPr>
          <w:cantSplit w:val="0"/>
          <w:tblHeader w:val="0"/>
        </w:trPr>
        <w:tc>
          <w:tcPr/>
          <w:p w:rsidR="00000000" w:rsidDel="00000000" w:rsidP="00000000" w:rsidRDefault="00000000" w:rsidRPr="00000000" w14:paraId="000000A8">
            <w:pPr>
              <w:widowControl w:val="0"/>
              <w:spacing w:line="240" w:lineRule="auto"/>
              <w:jc w:val="center"/>
              <w:rPr/>
            </w:pPr>
            <w:r w:rsidDel="00000000" w:rsidR="00000000" w:rsidRPr="00000000">
              <w:rPr>
                <w:rtl w:val="0"/>
              </w:rPr>
              <w:t xml:space="preserve">résistance 2</w:t>
            </w:r>
          </w:p>
        </w:tc>
        <w:tc>
          <w:tcPr/>
          <w:p w:rsidR="00000000" w:rsidDel="00000000" w:rsidP="00000000" w:rsidRDefault="00000000" w:rsidRPr="00000000" w14:paraId="000000A9">
            <w:pPr>
              <w:widowControl w:val="0"/>
              <w:spacing w:line="240" w:lineRule="auto"/>
              <w:jc w:val="center"/>
              <w:rPr/>
            </w:pPr>
            <w:r w:rsidDel="00000000" w:rsidR="00000000" w:rsidRPr="00000000">
              <w:rPr>
                <w:rtl w:val="0"/>
              </w:rPr>
              <w:t xml:space="preserve">1800W</w:t>
            </w:r>
          </w:p>
        </w:tc>
      </w:tr>
    </w:tbl>
    <w:p w:rsidR="00000000" w:rsidDel="00000000" w:rsidP="00000000" w:rsidRDefault="00000000" w:rsidRPr="00000000" w14:paraId="000000AA">
      <w:pPr>
        <w:rPr/>
      </w:pPr>
      <w:r w:rsidDel="00000000" w:rsidR="00000000" w:rsidRPr="00000000">
        <w:rPr/>
        <w:drawing>
          <wp:inline distB="114300" distT="114300" distL="114300" distR="114300">
            <wp:extent cx="2392526" cy="2094454"/>
            <wp:effectExtent b="0" l="0" r="0" t="0"/>
            <wp:docPr id="3" name="image3.png"/>
            <a:graphic>
              <a:graphicData uri="http://schemas.openxmlformats.org/drawingml/2006/picture">
                <pic:pic>
                  <pic:nvPicPr>
                    <pic:cNvPr id="0" name="image3.png"/>
                    <pic:cNvPicPr preferRelativeResize="0"/>
                  </pic:nvPicPr>
                  <pic:blipFill>
                    <a:blip r:embed="rId9"/>
                    <a:srcRect b="0" l="0" r="0" t="0"/>
                    <a:stretch>
                      <a:fillRect/>
                    </a:stretch>
                  </pic:blipFill>
                  <pic:spPr>
                    <a:xfrm>
                      <a:off x="0" y="0"/>
                      <a:ext cx="2392526" cy="2094454"/>
                    </a:xfrm>
                    <a:prstGeom prst="rect"/>
                    <a:ln/>
                  </pic:spPr>
                </pic:pic>
              </a:graphicData>
            </a:graphic>
          </wp:inline>
        </w:drawing>
      </w:r>
      <w:r w:rsidDel="00000000" w:rsidR="00000000" w:rsidRPr="00000000">
        <w:rPr>
          <w:rtl w:val="0"/>
        </w:rPr>
        <w:t xml:space="preserve">avantage :</w:t>
      </w:r>
    </w:p>
    <w:p w:rsidR="00000000" w:rsidDel="00000000" w:rsidP="00000000" w:rsidRDefault="00000000" w:rsidRPr="00000000" w14:paraId="000000AB">
      <w:pPr>
        <w:rPr/>
      </w:pPr>
      <w:r w:rsidDel="00000000" w:rsidR="00000000" w:rsidRPr="00000000">
        <w:rPr>
          <w:rtl w:val="0"/>
        </w:rPr>
        <w:t xml:space="preserve">-chauffage directement intégré, </w:t>
      </w:r>
    </w:p>
    <w:p w:rsidR="00000000" w:rsidDel="00000000" w:rsidP="00000000" w:rsidRDefault="00000000" w:rsidRPr="00000000" w14:paraId="000000AC">
      <w:pPr>
        <w:rPr/>
      </w:pPr>
      <w:r w:rsidDel="00000000" w:rsidR="00000000" w:rsidRPr="00000000">
        <w:rPr>
          <w:rtl w:val="0"/>
        </w:rPr>
        <w:t xml:space="preserve">-cuve Inox,</w:t>
      </w:r>
    </w:p>
    <w:p w:rsidR="00000000" w:rsidDel="00000000" w:rsidP="00000000" w:rsidRDefault="00000000" w:rsidRPr="00000000" w14:paraId="000000AD">
      <w:pPr>
        <w:rPr/>
      </w:pPr>
      <w:r w:rsidDel="00000000" w:rsidR="00000000" w:rsidRPr="00000000">
        <w:rPr>
          <w:rtl w:val="0"/>
        </w:rPr>
        <w:t xml:space="preserve">-pas de problèmes de perçage </w:t>
      </w:r>
    </w:p>
    <w:p w:rsidR="00000000" w:rsidDel="00000000" w:rsidP="00000000" w:rsidRDefault="00000000" w:rsidRPr="00000000" w14:paraId="000000AE">
      <w:pPr>
        <w:rPr/>
      </w:pPr>
      <w:r w:rsidDel="00000000" w:rsidR="00000000" w:rsidRPr="00000000">
        <w:rPr>
          <w:rtl w:val="0"/>
        </w:rPr>
        <w:t xml:space="preserve">-solution tout en 1 </w:t>
      </w:r>
    </w:p>
    <w:p w:rsidR="00000000" w:rsidDel="00000000" w:rsidP="00000000" w:rsidRDefault="00000000" w:rsidRPr="00000000" w14:paraId="000000AF">
      <w:pPr>
        <w:rPr/>
      </w:pPr>
      <w:r w:rsidDel="00000000" w:rsidR="00000000" w:rsidRPr="00000000">
        <w:rPr>
          <w:rtl w:val="0"/>
        </w:rPr>
        <w:t xml:space="preserve">-possible d’avoir</w:t>
      </w:r>
    </w:p>
    <w:p w:rsidR="00000000" w:rsidDel="00000000" w:rsidP="00000000" w:rsidRDefault="00000000" w:rsidRPr="00000000" w14:paraId="000000B0">
      <w:pPr>
        <w:rPr/>
      </w:pPr>
      <w:r w:rsidDel="00000000" w:rsidR="00000000" w:rsidRPr="00000000">
        <w:rPr>
          <w:rtl w:val="0"/>
        </w:rPr>
      </w:r>
    </w:p>
    <w:p w:rsidR="00000000" w:rsidDel="00000000" w:rsidP="00000000" w:rsidRDefault="00000000" w:rsidRPr="00000000" w14:paraId="000000B1">
      <w:pPr>
        <w:rPr/>
      </w:pPr>
      <w:r w:rsidDel="00000000" w:rsidR="00000000" w:rsidRPr="00000000">
        <w:rPr>
          <w:rtl w:val="0"/>
        </w:rPr>
        <w:t xml:space="preserve">reviens à changé la nature du projet : </w:t>
      </w:r>
    </w:p>
    <w:p w:rsidR="00000000" w:rsidDel="00000000" w:rsidP="00000000" w:rsidRDefault="00000000" w:rsidRPr="00000000" w14:paraId="000000B2">
      <w:pPr>
        <w:ind w:left="0" w:firstLine="0"/>
        <w:rPr/>
      </w:pPr>
      <w:r w:rsidDel="00000000" w:rsidR="00000000" w:rsidRPr="00000000">
        <w:rPr>
          <w:rtl w:val="0"/>
        </w:rPr>
        <w:t xml:space="preserve">-model catia : </w:t>
      </w:r>
    </w:p>
    <w:p w:rsidR="00000000" w:rsidDel="00000000" w:rsidP="00000000" w:rsidRDefault="00000000" w:rsidRPr="00000000" w14:paraId="000000B3">
      <w:pPr>
        <w:ind w:left="0" w:firstLine="0"/>
        <w:rPr/>
      </w:pPr>
      <w:r w:rsidDel="00000000" w:rsidR="00000000" w:rsidRPr="00000000">
        <w:rPr>
          <w:rtl w:val="0"/>
        </w:rPr>
        <w:tab/>
        <w:t xml:space="preserve">- pale tournante pour racler la cuve </w:t>
      </w:r>
    </w:p>
    <w:p w:rsidR="00000000" w:rsidDel="00000000" w:rsidP="00000000" w:rsidRDefault="00000000" w:rsidRPr="00000000" w14:paraId="000000B4">
      <w:pPr>
        <w:ind w:left="0" w:firstLine="0"/>
        <w:rPr/>
      </w:pPr>
      <w:r w:rsidDel="00000000" w:rsidR="00000000" w:rsidRPr="00000000">
        <w:rPr>
          <w:rtl w:val="0"/>
        </w:rPr>
        <w:tab/>
        <w:t xml:space="preserve">- attache de la pale sur couvercle </w:t>
      </w:r>
    </w:p>
    <w:p w:rsidR="00000000" w:rsidDel="00000000" w:rsidP="00000000" w:rsidRDefault="00000000" w:rsidRPr="00000000" w14:paraId="000000B5">
      <w:pPr>
        <w:ind w:left="0" w:firstLine="0"/>
        <w:rPr/>
      </w:pPr>
      <w:r w:rsidDel="00000000" w:rsidR="00000000" w:rsidRPr="00000000">
        <w:rPr>
          <w:rtl w:val="0"/>
        </w:rPr>
        <w:tab/>
        <w:t xml:space="preserve">- couvercle ?</w:t>
      </w:r>
    </w:p>
    <w:p w:rsidR="00000000" w:rsidDel="00000000" w:rsidP="00000000" w:rsidRDefault="00000000" w:rsidRPr="00000000" w14:paraId="000000B6">
      <w:pPr>
        <w:ind w:left="0" w:firstLine="0"/>
        <w:rPr/>
      </w:pPr>
      <w:r w:rsidDel="00000000" w:rsidR="00000000" w:rsidRPr="00000000">
        <w:rPr>
          <w:rtl w:val="0"/>
        </w:rPr>
        <w:t xml:space="preserve">-soudure attaches</w:t>
      </w:r>
    </w:p>
    <w:p w:rsidR="00000000" w:rsidDel="00000000" w:rsidP="00000000" w:rsidRDefault="00000000" w:rsidRPr="00000000" w14:paraId="000000B7">
      <w:pPr>
        <w:ind w:left="0" w:firstLine="0"/>
        <w:rPr>
          <w:color w:val="ff0000"/>
        </w:rPr>
      </w:pPr>
      <w:r w:rsidDel="00000000" w:rsidR="00000000" w:rsidRPr="00000000">
        <w:rPr>
          <w:color w:val="ff0000"/>
          <w:rtl w:val="0"/>
        </w:rPr>
        <w:t xml:space="preserve">/!\ voir avec le prof pour contacter le client car plus une solution hybride et pas de bain Marie.</w:t>
      </w:r>
    </w:p>
    <w:p w:rsidR="00000000" w:rsidDel="00000000" w:rsidP="00000000" w:rsidRDefault="00000000" w:rsidRPr="00000000" w14:paraId="000000B8">
      <w:pPr>
        <w:ind w:left="0" w:firstLine="0"/>
        <w:rPr>
          <w:color w:val="ff0000"/>
        </w:rPr>
      </w:pPr>
      <w:r w:rsidDel="00000000" w:rsidR="00000000" w:rsidRPr="00000000">
        <w:rPr>
          <w:rtl w:val="0"/>
        </w:rPr>
      </w:r>
    </w:p>
    <w:p w:rsidR="00000000" w:rsidDel="00000000" w:rsidP="00000000" w:rsidRDefault="00000000" w:rsidRPr="00000000" w14:paraId="000000B9">
      <w:pPr>
        <w:ind w:left="0" w:firstLine="0"/>
        <w:rPr/>
      </w:pPr>
      <w:r w:rsidDel="00000000" w:rsidR="00000000" w:rsidRPr="00000000">
        <w:rPr>
          <w:rtl w:val="0"/>
        </w:rPr>
        <w:t xml:space="preserve">lien cuve :</w:t>
      </w:r>
    </w:p>
    <w:p w:rsidR="00000000" w:rsidDel="00000000" w:rsidP="00000000" w:rsidRDefault="00000000" w:rsidRPr="00000000" w14:paraId="000000BA">
      <w:pPr>
        <w:ind w:left="0" w:firstLine="0"/>
        <w:rPr/>
      </w:pPr>
      <w:r w:rsidDel="00000000" w:rsidR="00000000" w:rsidRPr="00000000">
        <w:rPr>
          <w:rtl w:val="0"/>
        </w:rPr>
      </w:r>
    </w:p>
    <w:p w:rsidR="00000000" w:rsidDel="00000000" w:rsidP="00000000" w:rsidRDefault="00000000" w:rsidRPr="00000000" w14:paraId="000000BB">
      <w:pPr>
        <w:ind w:left="0" w:firstLine="0"/>
        <w:rPr/>
      </w:pPr>
      <w:r w:rsidDel="00000000" w:rsidR="00000000" w:rsidRPr="00000000">
        <w:rPr>
          <w:rtl w:val="0"/>
        </w:rPr>
        <w:t xml:space="preserve">https://www.autobrasseur.fr/cuve-de-brassage/2297--cuve-de-brassage-electrique-brewferm-brewer-30-l.html  </w:t>
      </w:r>
    </w:p>
    <w:p w:rsidR="00000000" w:rsidDel="00000000" w:rsidP="00000000" w:rsidRDefault="00000000" w:rsidRPr="00000000" w14:paraId="000000BC">
      <w:pPr>
        <w:ind w:left="0" w:firstLine="0"/>
        <w:rPr/>
      </w:pPr>
      <w:r w:rsidDel="00000000" w:rsidR="00000000" w:rsidRPr="00000000">
        <w:rPr>
          <w:rtl w:val="0"/>
        </w:rPr>
      </w:r>
    </w:p>
    <w:p w:rsidR="00000000" w:rsidDel="00000000" w:rsidP="00000000" w:rsidRDefault="00000000" w:rsidRPr="00000000" w14:paraId="000000BD">
      <w:pPr>
        <w:ind w:left="0" w:firstLine="0"/>
        <w:rPr/>
      </w:pPr>
      <w:r w:rsidDel="00000000" w:rsidR="00000000" w:rsidRPr="00000000">
        <w:rPr>
          <w:rtl w:val="0"/>
        </w:rPr>
      </w:r>
    </w:p>
    <w:p w:rsidR="00000000" w:rsidDel="00000000" w:rsidP="00000000" w:rsidRDefault="00000000" w:rsidRPr="00000000" w14:paraId="000000BE">
      <w:pPr>
        <w:ind w:left="0" w:firstLine="0"/>
        <w:rPr/>
      </w:pPr>
      <w:r w:rsidDel="00000000" w:rsidR="00000000" w:rsidRPr="00000000">
        <w:rPr>
          <w:rtl w:val="0"/>
        </w:rPr>
      </w:r>
    </w:p>
    <w:p w:rsidR="00000000" w:rsidDel="00000000" w:rsidP="00000000" w:rsidRDefault="00000000" w:rsidRPr="00000000" w14:paraId="000000BF">
      <w:pPr>
        <w:ind w:left="0" w:firstLine="0"/>
        <w:rPr/>
      </w:pPr>
      <w:r w:rsidDel="00000000" w:rsidR="00000000" w:rsidRPr="00000000">
        <w:rPr>
          <w:rtl w:val="0"/>
        </w:rPr>
        <w:t xml:space="preserve">lien cuve 2</w:t>
      </w:r>
    </w:p>
    <w:p w:rsidR="00000000" w:rsidDel="00000000" w:rsidP="00000000" w:rsidRDefault="00000000" w:rsidRPr="00000000" w14:paraId="000000C0">
      <w:pPr>
        <w:ind w:left="0" w:firstLine="0"/>
        <w:rPr/>
      </w:pPr>
      <w:r w:rsidDel="00000000" w:rsidR="00000000" w:rsidRPr="00000000">
        <w:rPr>
          <w:rtl w:val="0"/>
        </w:rPr>
      </w:r>
    </w:p>
    <w:p w:rsidR="00000000" w:rsidDel="00000000" w:rsidP="00000000" w:rsidRDefault="00000000" w:rsidRPr="00000000" w14:paraId="000000C1">
      <w:pPr>
        <w:ind w:left="0" w:firstLine="0"/>
        <w:rPr/>
      </w:pPr>
      <w:r w:rsidDel="00000000" w:rsidR="00000000" w:rsidRPr="00000000">
        <w:rPr>
          <w:rtl w:val="0"/>
        </w:rPr>
        <w:t xml:space="preserve">https://www.lusini.com/fr-fr/pdp/102986/?sku=20070771</w:t>
      </w:r>
    </w:p>
    <w:p w:rsidR="00000000" w:rsidDel="00000000" w:rsidP="00000000" w:rsidRDefault="00000000" w:rsidRPr="00000000" w14:paraId="000000C2">
      <w:pPr>
        <w:ind w:left="0" w:firstLine="0"/>
        <w:rPr/>
      </w:pPr>
      <w:r w:rsidDel="00000000" w:rsidR="00000000" w:rsidRPr="00000000">
        <w:rPr>
          <w:rtl w:val="0"/>
        </w:rPr>
      </w:r>
    </w:p>
    <w:p w:rsidR="00000000" w:rsidDel="00000000" w:rsidP="00000000" w:rsidRDefault="00000000" w:rsidRPr="00000000" w14:paraId="000000C3">
      <w:pPr>
        <w:ind w:left="0" w:firstLine="0"/>
        <w:rPr/>
      </w:pPr>
      <w:r w:rsidDel="00000000" w:rsidR="00000000" w:rsidRPr="00000000">
        <w:rPr>
          <w:rtl w:val="0"/>
        </w:rPr>
      </w:r>
    </w:p>
    <w:sectPr>
      <w:headerReference r:id="rId10" w:type="default"/>
      <w:footerReference r:id="rId11" w:type="default"/>
      <w:pgSz w:h="16834" w:w="11909" w:orient="portrait"/>
      <w:pgMar w:bottom="1440" w:top="141.73228346456693" w:left="1440" w:right="1440" w:header="283.46456692913387"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C4">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C5">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s_419"/>
      </w:rPr>
    </w:rPrDefault>
    <w:pPrDefault>
      <w:pPr>
        <w:spacing w:line="276" w:lineRule="auto"/>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footer" Target="footer1.xml"/><Relationship Id="rId10" Type="http://schemas.openxmlformats.org/officeDocument/2006/relationships/header" Target="header1.xml"/><Relationship Id="rId9" Type="http://schemas.openxmlformats.org/officeDocument/2006/relationships/image" Target="media/image3.png"/><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