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heading=h.pus6heuiph2n" w:id="0"/>
      <w:bookmarkEnd w:id="0"/>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2">
          <w:pPr>
            <w:widowControl w:val="0"/>
            <w:tabs>
              <w:tab w:val="right" w:leader="underscore" w:pos="12000"/>
            </w:tabs>
            <w:spacing w:after="0" w:before="60" w:line="240" w:lineRule="auto"/>
            <w:rPr>
              <w:b w:val="0"/>
              <w:color w:val="1155cc"/>
              <w:u w:val="single"/>
            </w:rPr>
          </w:pPr>
          <w:r w:rsidDel="00000000" w:rsidR="00000000" w:rsidRPr="00000000">
            <w:fldChar w:fldCharType="begin"/>
            <w:instrText xml:space="preserve"> TOC \h \u \z \t "Heading 1,1,Heading 2,2,Heading 3,3,Heading 4,4,Heading 5,5,Heading 6,6,"</w:instrText>
            <w:fldChar w:fldCharType="separate"/>
          </w:r>
          <w:hyperlink w:anchor="_heading=h.wml64ruhwj6a">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Projet PER</w:t>
              <w:tab/>
              <w:t xml:space="preserve">2</w:t>
            </w:r>
          </w:hyperlink>
          <w:r w:rsidDel="00000000" w:rsidR="00000000" w:rsidRPr="00000000">
            <w:rPr>
              <w:rtl w:val="0"/>
            </w:rPr>
          </w:r>
        </w:p>
        <w:p w:rsidR="00000000" w:rsidDel="00000000" w:rsidP="00000000" w:rsidRDefault="00000000" w:rsidRPr="00000000" w14:paraId="00000003">
          <w:pPr>
            <w:widowControl w:val="0"/>
            <w:tabs>
              <w:tab w:val="right" w:leader="underscore" w:pos="12000"/>
            </w:tabs>
            <w:spacing w:after="0" w:before="60" w:line="240" w:lineRule="auto"/>
            <w:ind w:left="360" w:firstLine="0"/>
            <w:rPr>
              <w:color w:val="1155cc"/>
              <w:u w:val="single"/>
            </w:rPr>
          </w:pPr>
          <w:hyperlink w:anchor="_heading=h.f7s8z7awlilw">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Fonctions</w:t>
              <w:tab/>
              <w:t xml:space="preserve">2</w:t>
            </w:r>
          </w:hyperlink>
          <w:r w:rsidDel="00000000" w:rsidR="00000000" w:rsidRPr="00000000">
            <w:rPr>
              <w:rtl w:val="0"/>
            </w:rPr>
          </w:r>
        </w:p>
        <w:p w:rsidR="00000000" w:rsidDel="00000000" w:rsidP="00000000" w:rsidRDefault="00000000" w:rsidRPr="00000000" w14:paraId="00000004">
          <w:pPr>
            <w:widowControl w:val="0"/>
            <w:tabs>
              <w:tab w:val="right" w:leader="underscore" w:pos="12000"/>
            </w:tabs>
            <w:spacing w:after="0" w:before="60" w:line="240" w:lineRule="auto"/>
            <w:ind w:left="720" w:firstLine="0"/>
            <w:rPr>
              <w:color w:val="1155cc"/>
              <w:u w:val="single"/>
            </w:rPr>
          </w:pPr>
          <w:hyperlink w:anchor="_heading=h.cq9si2nieyay">
            <w:r w:rsidDel="00000000" w:rsidR="00000000" w:rsidRPr="00000000">
              <w:rPr>
                <w:color w:val="1155cc"/>
                <w:u w:val="single"/>
                <w:rtl w:val="0"/>
              </w:rPr>
              <w:t xml:space="preserve">Fonte</w:t>
              <w:tab/>
              <w:t xml:space="preserve">2</w:t>
            </w:r>
          </w:hyperlink>
          <w:r w:rsidDel="00000000" w:rsidR="00000000" w:rsidRPr="00000000">
            <w:rPr>
              <w:rtl w:val="0"/>
            </w:rPr>
          </w:r>
        </w:p>
        <w:p w:rsidR="00000000" w:rsidDel="00000000" w:rsidP="00000000" w:rsidRDefault="00000000" w:rsidRPr="00000000" w14:paraId="00000005">
          <w:pPr>
            <w:widowControl w:val="0"/>
            <w:tabs>
              <w:tab w:val="right" w:leader="underscore" w:pos="12000"/>
            </w:tabs>
            <w:spacing w:after="0" w:before="60" w:line="240" w:lineRule="auto"/>
            <w:ind w:left="720" w:firstLine="0"/>
            <w:rPr>
              <w:color w:val="1155cc"/>
              <w:u w:val="single"/>
            </w:rPr>
          </w:pPr>
          <w:hyperlink w:anchor="_heading=h.p3z8f32k98i3">
            <w:r w:rsidDel="00000000" w:rsidR="00000000" w:rsidRPr="00000000">
              <w:rPr>
                <w:color w:val="1155cc"/>
                <w:u w:val="single"/>
                <w:rtl w:val="0"/>
              </w:rPr>
              <w:t xml:space="preserve">Refroidissement</w:t>
              <w:tab/>
              <w:t xml:space="preserve">3</w:t>
            </w:r>
          </w:hyperlink>
          <w:r w:rsidDel="00000000" w:rsidR="00000000" w:rsidRPr="00000000">
            <w:rPr>
              <w:rtl w:val="0"/>
            </w:rPr>
          </w:r>
        </w:p>
        <w:p w:rsidR="00000000" w:rsidDel="00000000" w:rsidP="00000000" w:rsidRDefault="00000000" w:rsidRPr="00000000" w14:paraId="00000006">
          <w:pPr>
            <w:widowControl w:val="0"/>
            <w:tabs>
              <w:tab w:val="right" w:leader="underscore" w:pos="12000"/>
            </w:tabs>
            <w:spacing w:after="0" w:before="60" w:line="240" w:lineRule="auto"/>
            <w:ind w:left="720" w:firstLine="0"/>
            <w:rPr>
              <w:color w:val="1155cc"/>
              <w:u w:val="single"/>
            </w:rPr>
          </w:pPr>
          <w:hyperlink w:anchor="_heading=h.h3wiorqy5rkw">
            <w:r w:rsidDel="00000000" w:rsidR="00000000" w:rsidRPr="00000000">
              <w:rPr>
                <w:color w:val="1155cc"/>
                <w:u w:val="single"/>
                <w:rtl w:val="0"/>
              </w:rPr>
              <w:t xml:space="preserve">Cuves</w:t>
              <w:tab/>
              <w:t xml:space="preserve">4</w:t>
            </w:r>
          </w:hyperlink>
          <w:r w:rsidDel="00000000" w:rsidR="00000000" w:rsidRPr="00000000">
            <w:rPr>
              <w:rtl w:val="0"/>
            </w:rPr>
          </w:r>
        </w:p>
        <w:p w:rsidR="00000000" w:rsidDel="00000000" w:rsidP="00000000" w:rsidRDefault="00000000" w:rsidRPr="00000000" w14:paraId="00000007">
          <w:pPr>
            <w:widowControl w:val="0"/>
            <w:tabs>
              <w:tab w:val="right" w:leader="underscore" w:pos="12000"/>
            </w:tabs>
            <w:spacing w:after="0" w:before="60" w:line="240" w:lineRule="auto"/>
            <w:ind w:left="720" w:firstLine="0"/>
            <w:rPr>
              <w:color w:val="1155cc"/>
              <w:u w:val="single"/>
            </w:rPr>
          </w:pPr>
          <w:hyperlink w:anchor="_heading=h.llsp0d9w0aun">
            <w:r w:rsidDel="00000000" w:rsidR="00000000" w:rsidRPr="00000000">
              <w:rPr>
                <w:color w:val="1155cc"/>
                <w:u w:val="single"/>
                <w:rtl w:val="0"/>
              </w:rPr>
              <w:t xml:space="preserve">Raccords</w:t>
              <w:tab/>
              <w:t xml:space="preserve">5</w:t>
            </w:r>
          </w:hyperlink>
          <w:r w:rsidDel="00000000" w:rsidR="00000000" w:rsidRPr="00000000">
            <w:rPr>
              <w:rtl w:val="0"/>
            </w:rPr>
          </w:r>
        </w:p>
        <w:p w:rsidR="00000000" w:rsidDel="00000000" w:rsidP="00000000" w:rsidRDefault="00000000" w:rsidRPr="00000000" w14:paraId="00000008">
          <w:pPr>
            <w:widowControl w:val="0"/>
            <w:tabs>
              <w:tab w:val="right" w:leader="underscore" w:pos="12000"/>
            </w:tabs>
            <w:spacing w:after="0" w:before="60" w:line="240" w:lineRule="auto"/>
            <w:ind w:left="360" w:firstLine="0"/>
            <w:rPr>
              <w:color w:val="1155cc"/>
              <w:u w:val="single"/>
            </w:rPr>
          </w:pPr>
          <w:hyperlink w:anchor="_heading=h.eyn4fsbckmc1">
            <w:r w:rsidDel="00000000" w:rsidR="00000000" w:rsidRPr="00000000">
              <w:rPr>
                <w:color w:val="1155cc"/>
                <w:u w:val="single"/>
                <w:rtl w:val="0"/>
              </w:rPr>
              <w:t xml:space="preserve">Lien utiles</w:t>
              <w:tab/>
              <w:t xml:space="preserve">5</w:t>
            </w:r>
          </w:hyperlink>
          <w:r w:rsidDel="00000000" w:rsidR="00000000" w:rsidRPr="00000000">
            <w:rPr>
              <w:rtl w:val="0"/>
            </w:rPr>
          </w:r>
        </w:p>
        <w:p w:rsidR="00000000" w:rsidDel="00000000" w:rsidP="00000000" w:rsidRDefault="00000000" w:rsidRPr="00000000" w14:paraId="00000009">
          <w:pPr>
            <w:widowControl w:val="0"/>
            <w:tabs>
              <w:tab w:val="right" w:leader="underscore" w:pos="12000"/>
            </w:tabs>
            <w:spacing w:after="0" w:before="60" w:line="240" w:lineRule="auto"/>
            <w:ind w:left="360" w:firstLine="0"/>
            <w:rPr>
              <w:color w:val="1155cc"/>
              <w:u w:val="single"/>
            </w:rPr>
          </w:pPr>
          <w:hyperlink w:anchor="_heading=h.k4pj1s55tgqo">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Doc technique</w:t>
              <w:tab/>
              <w:t xml:space="preserve">7</w:t>
            </w:r>
          </w:hyperlink>
          <w:r w:rsidDel="00000000" w:rsidR="00000000" w:rsidRPr="00000000">
            <w:rPr>
              <w:rtl w:val="0"/>
            </w:rPr>
          </w:r>
        </w:p>
        <w:p w:rsidR="00000000" w:rsidDel="00000000" w:rsidP="00000000" w:rsidRDefault="00000000" w:rsidRPr="00000000" w14:paraId="0000000A">
          <w:pPr>
            <w:widowControl w:val="0"/>
            <w:tabs>
              <w:tab w:val="right" w:leader="underscore" w:pos="12000"/>
            </w:tabs>
            <w:spacing w:after="0" w:before="60" w:line="240" w:lineRule="auto"/>
            <w:ind w:left="720" w:firstLine="0"/>
            <w:rPr>
              <w:color w:val="1155cc"/>
              <w:u w:val="single"/>
            </w:rPr>
          </w:pPr>
          <w:hyperlink w:anchor="_heading=h.weamsp9rniib">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Introduction</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underscore" w:pos="12000"/>
            </w:tabs>
            <w:spacing w:after="0" w:before="60" w:line="240" w:lineRule="auto"/>
            <w:ind w:left="720" w:firstLine="0"/>
            <w:rPr>
              <w:color w:val="1155cc"/>
              <w:u w:val="single"/>
            </w:rPr>
          </w:pPr>
          <w:hyperlink w:anchor="_heading=h.osdgcp9k78k3">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Exigences des cuves</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underscore" w:pos="12000"/>
            </w:tabs>
            <w:spacing w:after="0" w:before="60" w:line="240" w:lineRule="auto"/>
            <w:ind w:left="720" w:firstLine="0"/>
            <w:rPr>
              <w:color w:val="1155cc"/>
              <w:u w:val="single"/>
            </w:rPr>
          </w:pPr>
          <w:hyperlink w:anchor="_heading=h.1psi374b90cv">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Processus de recherche</w:t>
              <w:tab/>
              <w:t xml:space="preserve">8</w:t>
            </w:r>
          </w:hyperlink>
          <w:r w:rsidDel="00000000" w:rsidR="00000000" w:rsidRPr="00000000">
            <w:rPr>
              <w:rtl w:val="0"/>
            </w:rPr>
          </w:r>
        </w:p>
        <w:p w:rsidR="00000000" w:rsidDel="00000000" w:rsidP="00000000" w:rsidRDefault="00000000" w:rsidRPr="00000000" w14:paraId="0000000D">
          <w:pPr>
            <w:widowControl w:val="0"/>
            <w:tabs>
              <w:tab w:val="right" w:leader="underscore" w:pos="12000"/>
            </w:tabs>
            <w:spacing w:after="0" w:before="60" w:line="240" w:lineRule="auto"/>
            <w:ind w:left="720" w:firstLine="0"/>
            <w:rPr>
              <w:color w:val="1155cc"/>
              <w:u w:val="single"/>
            </w:rPr>
          </w:pPr>
          <w:hyperlink w:anchor="_heading=h.2r1467hjimqb">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Sélection des cuves</w:t>
              <w:tab/>
              <w:t xml:space="preserve">8</w:t>
            </w:r>
          </w:hyperlink>
          <w:r w:rsidDel="00000000" w:rsidR="00000000" w:rsidRPr="00000000">
            <w:rPr>
              <w:rtl w:val="0"/>
            </w:rPr>
          </w:r>
        </w:p>
        <w:p w:rsidR="00000000" w:rsidDel="00000000" w:rsidP="00000000" w:rsidRDefault="00000000" w:rsidRPr="00000000" w14:paraId="0000000E">
          <w:pPr>
            <w:widowControl w:val="0"/>
            <w:tabs>
              <w:tab w:val="right" w:leader="underscore" w:pos="12000"/>
            </w:tabs>
            <w:spacing w:after="0" w:before="60" w:line="240" w:lineRule="auto"/>
            <w:ind w:left="720" w:firstLine="0"/>
            <w:rPr>
              <w:color w:val="1155cc"/>
              <w:u w:val="single"/>
            </w:rPr>
          </w:pPr>
          <w:hyperlink w:anchor="_heading=h.bv1esgxkfcbq">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Conclusion</w:t>
              <w:tab/>
              <w:t xml:space="preserve">8</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pStyle w:val="Title"/>
        <w:rPr/>
      </w:pPr>
      <w:bookmarkStart w:colFirst="0" w:colLast="0" w:name="_heading=h.hfxfuf9u1g98" w:id="1"/>
      <w:bookmarkEnd w:id="1"/>
      <w:r w:rsidDel="00000000" w:rsidR="00000000" w:rsidRPr="00000000">
        <w:rPr>
          <w:rtl w:val="0"/>
        </w:rPr>
      </w:r>
    </w:p>
    <w:p w:rsidR="00000000" w:rsidDel="00000000" w:rsidP="00000000" w:rsidRDefault="00000000" w:rsidRPr="00000000" w14:paraId="00000010">
      <w:pPr>
        <w:pStyle w:val="Heading1"/>
        <w:rPr/>
      </w:pPr>
      <w:bookmarkStart w:colFirst="0" w:colLast="0" w:name="_heading=h.vv5fb7z8lcni" w:id="2"/>
      <w:bookmarkEnd w:id="2"/>
      <w:r w:rsidDel="00000000" w:rsidR="00000000" w:rsidRPr="00000000">
        <w:rPr>
          <w:rtl w:val="0"/>
        </w:rPr>
      </w:r>
    </w:p>
    <w:p w:rsidR="00000000" w:rsidDel="00000000" w:rsidP="00000000" w:rsidRDefault="00000000" w:rsidRPr="00000000" w14:paraId="00000011">
      <w:pPr>
        <w:pStyle w:val="Title"/>
        <w:rPr/>
      </w:pPr>
      <w:bookmarkStart w:colFirst="0" w:colLast="0" w:name="_heading=h.dg8xbx23r6kb" w:id="3"/>
      <w:bookmarkEnd w:id="3"/>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Title"/>
        <w:rPr/>
      </w:pPr>
      <w:bookmarkStart w:colFirst="0" w:colLast="0" w:name="_heading=h.puebi0yyqvo4" w:id="4"/>
      <w:bookmarkEnd w:id="4"/>
      <w:r w:rsidDel="00000000" w:rsidR="00000000" w:rsidRPr="00000000">
        <w:rPr>
          <w:rtl w:val="0"/>
        </w:rPr>
      </w:r>
    </w:p>
    <w:p w:rsidR="00000000" w:rsidDel="00000000" w:rsidP="00000000" w:rsidRDefault="00000000" w:rsidRPr="00000000" w14:paraId="00000015">
      <w:pPr>
        <w:pStyle w:val="Title"/>
        <w:rPr/>
      </w:pPr>
      <w:bookmarkStart w:colFirst="0" w:colLast="0" w:name="_heading=h.cctlorjaoe70" w:id="5"/>
      <w:bookmarkEnd w:id="5"/>
      <w:r w:rsidDel="00000000" w:rsidR="00000000" w:rsidRPr="00000000">
        <w:rPr>
          <w:rtl w:val="0"/>
        </w:rPr>
      </w:r>
    </w:p>
    <w:p w:rsidR="00000000" w:rsidDel="00000000" w:rsidP="00000000" w:rsidRDefault="00000000" w:rsidRPr="00000000" w14:paraId="00000016">
      <w:pPr>
        <w:pStyle w:val="Title"/>
        <w:rPr/>
      </w:pPr>
      <w:bookmarkStart w:colFirst="0" w:colLast="0" w:name="_heading=h.fxwib89phh4f" w:id="6"/>
      <w:bookmarkEnd w:id="6"/>
      <w:r w:rsidDel="00000000" w:rsidR="00000000" w:rsidRPr="00000000">
        <w:rPr>
          <w:rtl w:val="0"/>
        </w:rPr>
      </w:r>
    </w:p>
    <w:p w:rsidR="00000000" w:rsidDel="00000000" w:rsidP="00000000" w:rsidRDefault="00000000" w:rsidRPr="00000000" w14:paraId="00000017">
      <w:pPr>
        <w:pStyle w:val="Title"/>
        <w:rPr/>
      </w:pPr>
      <w:bookmarkStart w:colFirst="0" w:colLast="0" w:name="_heading=h.bxidti4phc4a" w:id="7"/>
      <w:bookmarkEnd w:id="7"/>
      <w:r w:rsidDel="00000000" w:rsidR="00000000" w:rsidRPr="00000000">
        <w:rPr>
          <w:rtl w:val="0"/>
        </w:rPr>
      </w:r>
    </w:p>
    <w:p w:rsidR="00000000" w:rsidDel="00000000" w:rsidP="00000000" w:rsidRDefault="00000000" w:rsidRPr="00000000" w14:paraId="00000018">
      <w:pPr>
        <w:pStyle w:val="Title"/>
        <w:rPr/>
      </w:pPr>
      <w:bookmarkStart w:colFirst="0" w:colLast="0" w:name="_heading=h.sbr6p8psun2y" w:id="8"/>
      <w:bookmarkEnd w:id="8"/>
      <w:r w:rsidDel="00000000" w:rsidR="00000000" w:rsidRPr="00000000">
        <w:rPr>
          <w:rtl w:val="0"/>
        </w:rPr>
      </w:r>
    </w:p>
    <w:p w:rsidR="00000000" w:rsidDel="00000000" w:rsidP="00000000" w:rsidRDefault="00000000" w:rsidRPr="00000000" w14:paraId="00000019">
      <w:pPr>
        <w:pStyle w:val="Title"/>
        <w:rPr/>
      </w:pPr>
      <w:bookmarkStart w:colFirst="0" w:colLast="0" w:name="_heading=h.bu0bas4x4gq7" w:id="9"/>
      <w:bookmarkEnd w:id="9"/>
      <w:r w:rsidDel="00000000" w:rsidR="00000000" w:rsidRPr="00000000">
        <w:rPr>
          <w:rtl w:val="0"/>
        </w:rPr>
      </w:r>
    </w:p>
    <w:p w:rsidR="00000000" w:rsidDel="00000000" w:rsidP="00000000" w:rsidRDefault="00000000" w:rsidRPr="00000000" w14:paraId="0000001A">
      <w:pPr>
        <w:pStyle w:val="Title"/>
        <w:rPr/>
      </w:pPr>
      <w:bookmarkStart w:colFirst="0" w:colLast="0" w:name="_heading=h.ia66ldrg1tjt" w:id="10"/>
      <w:bookmarkEnd w:id="10"/>
      <w:r w:rsidDel="00000000" w:rsidR="00000000" w:rsidRPr="00000000">
        <w:rPr>
          <w:rtl w:val="0"/>
        </w:rPr>
      </w:r>
    </w:p>
    <w:p w:rsidR="00000000" w:rsidDel="00000000" w:rsidP="00000000" w:rsidRDefault="00000000" w:rsidRPr="00000000" w14:paraId="0000001B">
      <w:pPr>
        <w:pStyle w:val="Heading1"/>
        <w:rPr/>
      </w:pPr>
      <w:bookmarkStart w:colFirst="0" w:colLast="0" w:name="_heading=h.wml64ruhwj6a" w:id="11"/>
      <w:bookmarkEnd w:id="11"/>
      <w:r w:rsidDel="00000000" w:rsidR="00000000" w:rsidRPr="00000000">
        <w:rPr>
          <w:rtl w:val="0"/>
        </w:rPr>
        <w:t xml:space="preserve">Projet PER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2"/>
        <w:rPr/>
      </w:pPr>
      <w:bookmarkStart w:colFirst="0" w:colLast="0" w:name="_heading=h.f7s8z7awlilw" w:id="12"/>
      <w:bookmarkEnd w:id="12"/>
      <w:r w:rsidDel="00000000" w:rsidR="00000000" w:rsidRPr="00000000">
        <w:rPr>
          <w:rtl w:val="0"/>
        </w:rPr>
        <w:t xml:space="preserve">Fonctions</w:t>
      </w:r>
    </w:p>
    <w:p w:rsidR="00000000" w:rsidDel="00000000" w:rsidP="00000000" w:rsidRDefault="00000000" w:rsidRPr="00000000" w14:paraId="0000001E">
      <w:pPr>
        <w:pStyle w:val="Heading3"/>
        <w:rPr/>
      </w:pPr>
      <w:bookmarkStart w:colFirst="0" w:colLast="0" w:name="_heading=h.cq9si2nieyay" w:id="13"/>
      <w:bookmarkEnd w:id="13"/>
      <w:r w:rsidDel="00000000" w:rsidR="00000000" w:rsidRPr="00000000">
        <w:rPr>
          <w:rtl w:val="0"/>
        </w:rPr>
        <w:t xml:space="preserve">Fonte</w:t>
      </w:r>
    </w:p>
    <w:p w:rsidR="00000000" w:rsidDel="00000000" w:rsidP="00000000" w:rsidRDefault="00000000" w:rsidRPr="00000000" w14:paraId="0000001F">
      <w:pPr>
        <w:rPr/>
      </w:pPr>
      <w:r w:rsidDel="00000000" w:rsidR="00000000" w:rsidRPr="00000000">
        <w:rPr>
          <w:rtl w:val="0"/>
        </w:rPr>
        <w:t xml:space="preserve">1) Faire fondre la cire avec l'huile au bain-marie à 70°C</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60" w:before="0" w:line="259" w:lineRule="auto"/>
        <w:ind w:left="375" w:right="0" w:hanging="375"/>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chauffage</w:t>
      </w:r>
    </w:p>
    <w:tbl>
      <w:tblPr>
        <w:tblStyle w:val="Table1"/>
        <w:tblW w:w="67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4"/>
        <w:gridCol w:w="2266"/>
        <w:gridCol w:w="2266"/>
        <w:tblGridChange w:id="0">
          <w:tblGrid>
            <w:gridCol w:w="2264"/>
            <w:gridCol w:w="2266"/>
            <w:gridCol w:w="2266"/>
          </w:tblGrid>
        </w:tblGridChange>
      </w:tblGrid>
      <w:tr>
        <w:trPr>
          <w:cantSplit w:val="0"/>
          <w:tblHeader w:val="0"/>
        </w:trPr>
        <w:tc>
          <w:tcPr/>
          <w:p w:rsidR="00000000" w:rsidDel="00000000" w:rsidP="00000000" w:rsidRDefault="00000000" w:rsidRPr="00000000" w14:paraId="00000022">
            <w:pPr>
              <w:rPr/>
            </w:pPr>
            <w:r w:rsidDel="00000000" w:rsidR="00000000" w:rsidRPr="00000000">
              <w:rPr>
                <w:rtl w:val="0"/>
              </w:rPr>
            </w:r>
          </w:p>
        </w:tc>
        <w:tc>
          <w:tcPr/>
          <w:p w:rsidR="00000000" w:rsidDel="00000000" w:rsidP="00000000" w:rsidRDefault="00000000" w:rsidRPr="00000000" w14:paraId="00000023">
            <w:pPr>
              <w:rPr/>
            </w:pPr>
            <w:r w:rsidDel="00000000" w:rsidR="00000000" w:rsidRPr="00000000">
              <w:rPr>
                <w:rtl w:val="0"/>
              </w:rPr>
              <w:t xml:space="preserve">Chauffage gaz</w:t>
            </w:r>
          </w:p>
        </w:tc>
        <w:tc>
          <w:tcPr/>
          <w:p w:rsidR="00000000" w:rsidDel="00000000" w:rsidP="00000000" w:rsidRDefault="00000000" w:rsidRPr="00000000" w14:paraId="00000024">
            <w:pPr>
              <w:rPr/>
            </w:pPr>
            <w:r w:rsidDel="00000000" w:rsidR="00000000" w:rsidRPr="00000000">
              <w:rPr>
                <w:rtl w:val="0"/>
              </w:rPr>
              <w:t xml:space="preserve">Chauffage elec</w:t>
            </w:r>
          </w:p>
        </w:tc>
      </w:tr>
      <w:tr>
        <w:trPr>
          <w:cantSplit w:val="0"/>
          <w:tblHeader w:val="0"/>
        </w:trPr>
        <w:tc>
          <w:tcPr/>
          <w:p w:rsidR="00000000" w:rsidDel="00000000" w:rsidP="00000000" w:rsidRDefault="00000000" w:rsidRPr="00000000" w14:paraId="00000025">
            <w:pPr>
              <w:rPr/>
            </w:pPr>
            <w:r w:rsidDel="00000000" w:rsidR="00000000" w:rsidRPr="00000000">
              <w:rPr>
                <w:rtl w:val="0"/>
              </w:rPr>
              <w:t xml:space="preserve">Avantage</w:t>
            </w:r>
          </w:p>
        </w:tc>
        <w:tc>
          <w:tcPr/>
          <w:p w:rsidR="00000000" w:rsidDel="00000000" w:rsidP="00000000" w:rsidRDefault="00000000" w:rsidRPr="00000000" w14:paraId="00000026">
            <w:pPr>
              <w:rPr/>
            </w:pPr>
            <w:r w:rsidDel="00000000" w:rsidR="00000000" w:rsidRPr="00000000">
              <w:rPr>
                <w:rtl w:val="0"/>
              </w:rPr>
              <w:t xml:space="preserve">rapide</w:t>
            </w:r>
          </w:p>
        </w:tc>
        <w:tc>
          <w:tcPr/>
          <w:p w:rsidR="00000000" w:rsidDel="00000000" w:rsidP="00000000" w:rsidRDefault="00000000" w:rsidRPr="00000000" w14:paraId="00000027">
            <w:pPr>
              <w:rPr/>
            </w:pPr>
            <w:r w:rsidDel="00000000" w:rsidR="00000000" w:rsidRPr="00000000">
              <w:rPr>
                <w:rtl w:val="0"/>
              </w:rPr>
            </w:r>
          </w:p>
        </w:tc>
      </w:tr>
      <w:tr>
        <w:trPr>
          <w:cantSplit w:val="0"/>
          <w:tblHeader w:val="0"/>
        </w:trPr>
        <w:tc>
          <w:tcPr/>
          <w:p w:rsidR="00000000" w:rsidDel="00000000" w:rsidP="00000000" w:rsidRDefault="00000000" w:rsidRPr="00000000" w14:paraId="00000028">
            <w:pPr>
              <w:rPr/>
            </w:pPr>
            <w:r w:rsidDel="00000000" w:rsidR="00000000" w:rsidRPr="00000000">
              <w:rPr>
                <w:rtl w:val="0"/>
              </w:rPr>
              <w:t xml:space="preserve">Inconvénients</w:t>
            </w:r>
          </w:p>
        </w:tc>
        <w:tc>
          <w:tcPr/>
          <w:p w:rsidR="00000000" w:rsidDel="00000000" w:rsidP="00000000" w:rsidRDefault="00000000" w:rsidRPr="00000000" w14:paraId="00000029">
            <w:pPr>
              <w:rPr/>
            </w:pPr>
            <w:r w:rsidDel="00000000" w:rsidR="00000000" w:rsidRPr="00000000">
              <w:rPr>
                <w:rtl w:val="0"/>
              </w:rPr>
            </w:r>
          </w:p>
        </w:tc>
        <w:tc>
          <w:tcPr/>
          <w:p w:rsidR="00000000" w:rsidDel="00000000" w:rsidP="00000000" w:rsidRDefault="00000000" w:rsidRPr="00000000" w14:paraId="0000002A">
            <w:pPr>
              <w:rPr/>
            </w:pPr>
            <w:r w:rsidDel="00000000" w:rsidR="00000000" w:rsidRPr="00000000">
              <w:rPr>
                <w:rtl w:val="0"/>
              </w:rPr>
              <w:t xml:space="preserve">long/prix</w:t>
            </w:r>
          </w:p>
        </w:tc>
      </w:tr>
      <w:tr>
        <w:trPr>
          <w:cantSplit w:val="0"/>
          <w:tblHeader w:val="0"/>
        </w:trPr>
        <w:tc>
          <w:tcPr/>
          <w:p w:rsidR="00000000" w:rsidDel="00000000" w:rsidP="00000000" w:rsidRDefault="00000000" w:rsidRPr="00000000" w14:paraId="0000002B">
            <w:pPr>
              <w:rPr/>
            </w:pPr>
            <w:r w:rsidDel="00000000" w:rsidR="00000000" w:rsidRPr="00000000">
              <w:rPr>
                <w:rtl w:val="0"/>
              </w:rPr>
              <w:t xml:space="preserve">Couts</w:t>
            </w:r>
          </w:p>
        </w:tc>
        <w:tc>
          <w:tcPr/>
          <w:p w:rsidR="00000000" w:rsidDel="00000000" w:rsidP="00000000" w:rsidRDefault="00000000" w:rsidRPr="00000000" w14:paraId="0000002C">
            <w:pPr>
              <w:rPr/>
            </w:pPr>
            <w:r w:rsidDel="00000000" w:rsidR="00000000" w:rsidRPr="00000000">
              <w:rPr>
                <w:rtl w:val="0"/>
              </w:rPr>
              <w:t xml:space="preserve">-</w:t>
            </w:r>
          </w:p>
        </w:tc>
        <w:tc>
          <w:tcPr/>
          <w:p w:rsidR="00000000" w:rsidDel="00000000" w:rsidP="00000000" w:rsidRDefault="00000000" w:rsidRPr="00000000" w14:paraId="0000002D">
            <w:pPr>
              <w:rPr/>
            </w:pPr>
            <w:r w:rsidDel="00000000" w:rsidR="00000000" w:rsidRPr="00000000">
              <w:rPr>
                <w:rtl w:val="0"/>
              </w:rPr>
              <w:t xml:space="preserve">++</w:t>
            </w:r>
          </w:p>
        </w:tc>
      </w:tr>
      <w:tr>
        <w:trPr>
          <w:cantSplit w:val="0"/>
          <w:trHeight w:val="220" w:hRule="atLeast"/>
          <w:tblHeader w:val="0"/>
        </w:trPr>
        <w:tc>
          <w:tcPr/>
          <w:p w:rsidR="00000000" w:rsidDel="00000000" w:rsidP="00000000" w:rsidRDefault="00000000" w:rsidRPr="00000000" w14:paraId="0000002E">
            <w:pPr>
              <w:rPr/>
            </w:pPr>
            <w:r w:rsidDel="00000000" w:rsidR="00000000" w:rsidRPr="00000000">
              <w:rPr>
                <w:rtl w:val="0"/>
              </w:rPr>
              <w:t xml:space="preserve">Conclusion</w:t>
            </w:r>
          </w:p>
        </w:tc>
        <w:tc>
          <w:tcPr>
            <w:gridSpan w:val="2"/>
          </w:tcPr>
          <w:p w:rsidR="00000000" w:rsidDel="00000000" w:rsidP="00000000" w:rsidRDefault="00000000" w:rsidRPr="00000000" w14:paraId="0000002F">
            <w:pPr>
              <w:rPr/>
            </w:pPr>
            <w:r w:rsidDel="00000000" w:rsidR="00000000" w:rsidRPr="00000000">
              <w:rPr>
                <w:rtl w:val="0"/>
              </w:rPr>
              <w:t xml:space="preserve">chauffage mix</w:t>
            </w:r>
          </w:p>
        </w:tc>
      </w:tr>
    </w:tbl>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1.2) Garder la température</w:t>
      </w:r>
    </w:p>
    <w:tbl>
      <w:tblPr>
        <w:tblStyle w:val="Table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20"/>
        <w:gridCol w:w="3021"/>
        <w:gridCol w:w="3021"/>
        <w:tblGridChange w:id="0">
          <w:tblGrid>
            <w:gridCol w:w="3020"/>
            <w:gridCol w:w="3021"/>
            <w:gridCol w:w="3021"/>
          </w:tblGrid>
        </w:tblGridChange>
      </w:tblGrid>
      <w:tr>
        <w:trPr>
          <w:cantSplit w:val="0"/>
          <w:tblHeader w:val="0"/>
        </w:trPr>
        <w:tc>
          <w:tcPr/>
          <w:p w:rsidR="00000000" w:rsidDel="00000000" w:rsidP="00000000" w:rsidRDefault="00000000" w:rsidRPr="00000000" w14:paraId="00000033">
            <w:pPr>
              <w:rPr/>
            </w:pPr>
            <w:r w:rsidDel="00000000" w:rsidR="00000000" w:rsidRPr="00000000">
              <w:rPr>
                <w:rtl w:val="0"/>
              </w:rPr>
            </w:r>
          </w:p>
        </w:tc>
        <w:tc>
          <w:tcPr/>
          <w:p w:rsidR="00000000" w:rsidDel="00000000" w:rsidP="00000000" w:rsidRDefault="00000000" w:rsidRPr="00000000" w14:paraId="00000034">
            <w:pPr>
              <w:rPr/>
            </w:pPr>
            <w:r w:rsidDel="00000000" w:rsidR="00000000" w:rsidRPr="00000000">
              <w:rPr>
                <w:rtl w:val="0"/>
              </w:rPr>
              <w:t xml:space="preserve">Gaz</w:t>
            </w:r>
          </w:p>
        </w:tc>
        <w:tc>
          <w:tcPr/>
          <w:p w:rsidR="00000000" w:rsidDel="00000000" w:rsidP="00000000" w:rsidRDefault="00000000" w:rsidRPr="00000000" w14:paraId="00000035">
            <w:pPr>
              <w:rPr/>
            </w:pPr>
            <w:r w:rsidDel="00000000" w:rsidR="00000000" w:rsidRPr="00000000">
              <w:rPr>
                <w:rtl w:val="0"/>
              </w:rPr>
              <w:t xml:space="preserve">elec</w:t>
            </w:r>
          </w:p>
        </w:tc>
      </w:tr>
      <w:tr>
        <w:trPr>
          <w:cantSplit w:val="0"/>
          <w:tblHeader w:val="0"/>
        </w:trPr>
        <w:tc>
          <w:tcPr/>
          <w:p w:rsidR="00000000" w:rsidDel="00000000" w:rsidP="00000000" w:rsidRDefault="00000000" w:rsidRPr="00000000" w14:paraId="00000036">
            <w:pPr>
              <w:rPr/>
            </w:pPr>
            <w:r w:rsidDel="00000000" w:rsidR="00000000" w:rsidRPr="00000000">
              <w:rPr>
                <w:rtl w:val="0"/>
              </w:rPr>
              <w:t xml:space="preserve">Avantage</w:t>
            </w:r>
          </w:p>
        </w:tc>
        <w:tc>
          <w:tcPr/>
          <w:p w:rsidR="00000000" w:rsidDel="00000000" w:rsidP="00000000" w:rsidRDefault="00000000" w:rsidRPr="00000000" w14:paraId="00000037">
            <w:pPr>
              <w:rPr/>
            </w:pPr>
            <w:r w:rsidDel="00000000" w:rsidR="00000000" w:rsidRPr="00000000">
              <w:rPr>
                <w:rtl w:val="0"/>
              </w:rPr>
            </w:r>
          </w:p>
        </w:tc>
        <w:tc>
          <w:tcPr/>
          <w:p w:rsidR="00000000" w:rsidDel="00000000" w:rsidP="00000000" w:rsidRDefault="00000000" w:rsidRPr="00000000" w14:paraId="00000038">
            <w:pPr>
              <w:rPr/>
            </w:pPr>
            <w:r w:rsidDel="00000000" w:rsidR="00000000" w:rsidRPr="00000000">
              <w:rPr>
                <w:rtl w:val="0"/>
              </w:rPr>
              <w:t xml:space="preserve">précis</w:t>
            </w:r>
          </w:p>
        </w:tc>
      </w:tr>
      <w:tr>
        <w:trPr>
          <w:cantSplit w:val="0"/>
          <w:tblHeader w:val="0"/>
        </w:trPr>
        <w:tc>
          <w:tcPr/>
          <w:p w:rsidR="00000000" w:rsidDel="00000000" w:rsidP="00000000" w:rsidRDefault="00000000" w:rsidRPr="00000000" w14:paraId="00000039">
            <w:pPr>
              <w:rPr/>
            </w:pPr>
            <w:r w:rsidDel="00000000" w:rsidR="00000000" w:rsidRPr="00000000">
              <w:rPr>
                <w:rtl w:val="0"/>
              </w:rPr>
              <w:t xml:space="preserve">Inconvénients</w:t>
            </w:r>
          </w:p>
        </w:tc>
        <w:tc>
          <w:tcPr/>
          <w:p w:rsidR="00000000" w:rsidDel="00000000" w:rsidP="00000000" w:rsidRDefault="00000000" w:rsidRPr="00000000" w14:paraId="0000003A">
            <w:pPr>
              <w:rPr/>
            </w:pPr>
            <w:r w:rsidDel="00000000" w:rsidR="00000000" w:rsidRPr="00000000">
              <w:rPr>
                <w:rtl w:val="0"/>
              </w:rPr>
              <w:t xml:space="preserve">peu précis</w:t>
            </w:r>
          </w:p>
        </w:tc>
        <w:tc>
          <w:tcPr/>
          <w:p w:rsidR="00000000" w:rsidDel="00000000" w:rsidP="00000000" w:rsidRDefault="00000000" w:rsidRPr="00000000" w14:paraId="0000003B">
            <w:pPr>
              <w:rPr/>
            </w:pPr>
            <w:r w:rsidDel="00000000" w:rsidR="00000000" w:rsidRPr="00000000">
              <w:rPr>
                <w:rtl w:val="0"/>
              </w:rPr>
            </w:r>
          </w:p>
        </w:tc>
      </w:tr>
      <w:tr>
        <w:trPr>
          <w:cantSplit w:val="0"/>
          <w:tblHeader w:val="0"/>
        </w:trPr>
        <w:tc>
          <w:tcPr/>
          <w:p w:rsidR="00000000" w:rsidDel="00000000" w:rsidP="00000000" w:rsidRDefault="00000000" w:rsidRPr="00000000" w14:paraId="0000003C">
            <w:pPr>
              <w:rPr/>
            </w:pPr>
            <w:r w:rsidDel="00000000" w:rsidR="00000000" w:rsidRPr="00000000">
              <w:rPr>
                <w:rtl w:val="0"/>
              </w:rPr>
              <w:t xml:space="preserve">Couts</w:t>
            </w:r>
          </w:p>
        </w:tc>
        <w:tc>
          <w:tcPr/>
          <w:p w:rsidR="00000000" w:rsidDel="00000000" w:rsidP="00000000" w:rsidRDefault="00000000" w:rsidRPr="00000000" w14:paraId="0000003D">
            <w:pPr>
              <w:rPr/>
            </w:pPr>
            <w:r w:rsidDel="00000000" w:rsidR="00000000" w:rsidRPr="00000000">
              <w:rPr>
                <w:rtl w:val="0"/>
              </w:rPr>
              <w:t xml:space="preserve">-</w:t>
            </w:r>
          </w:p>
        </w:tc>
        <w:tc>
          <w:tcPr/>
          <w:p w:rsidR="00000000" w:rsidDel="00000000" w:rsidP="00000000" w:rsidRDefault="00000000" w:rsidRPr="00000000" w14:paraId="0000003E">
            <w:pPr>
              <w:rPr/>
            </w:pPr>
            <w:r w:rsidDel="00000000" w:rsidR="00000000" w:rsidRPr="00000000">
              <w:rPr>
                <w:rtl w:val="0"/>
              </w:rPr>
              <w:t xml:space="preserve">+</w:t>
            </w:r>
          </w:p>
        </w:tc>
      </w:tr>
      <w:tr>
        <w:trPr>
          <w:cantSplit w:val="0"/>
          <w:tblHeader w:val="0"/>
        </w:trPr>
        <w:tc>
          <w:tcPr/>
          <w:p w:rsidR="00000000" w:rsidDel="00000000" w:rsidP="00000000" w:rsidRDefault="00000000" w:rsidRPr="00000000" w14:paraId="0000003F">
            <w:pPr>
              <w:rPr/>
            </w:pPr>
            <w:r w:rsidDel="00000000" w:rsidR="00000000" w:rsidRPr="00000000">
              <w:rPr>
                <w:rtl w:val="0"/>
              </w:rPr>
              <w:t xml:space="preserve">Conclusion</w:t>
            </w:r>
          </w:p>
        </w:tc>
        <w:tc>
          <w:tcPr/>
          <w:p w:rsidR="00000000" w:rsidDel="00000000" w:rsidP="00000000" w:rsidRDefault="00000000" w:rsidRPr="00000000" w14:paraId="00000040">
            <w:pPr>
              <w:rPr/>
            </w:pPr>
            <w:r w:rsidDel="00000000" w:rsidR="00000000" w:rsidRPr="00000000">
              <w:rPr>
                <w:rtl w:val="0"/>
              </w:rPr>
              <w:t xml:space="preserve">non</w:t>
            </w:r>
          </w:p>
        </w:tc>
        <w:tc>
          <w:tcPr/>
          <w:p w:rsidR="00000000" w:rsidDel="00000000" w:rsidP="00000000" w:rsidRDefault="00000000" w:rsidRPr="00000000" w14:paraId="00000041">
            <w:pPr>
              <w:rPr/>
            </w:pPr>
            <w:r w:rsidDel="00000000" w:rsidR="00000000" w:rsidRPr="00000000">
              <w:rPr>
                <w:rtl w:val="0"/>
              </w:rPr>
              <w:t xml:space="preserve">oui</w:t>
            </w:r>
          </w:p>
        </w:tc>
      </w:tr>
    </w:tbl>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1.2.1) garder une température précise </w:t>
      </w:r>
    </w:p>
    <w:tbl>
      <w:tblPr>
        <w:tblStyle w:val="Table3"/>
        <w:tblpPr w:leftFromText="141" w:rightFromText="141" w:topFromText="0" w:bottomFromText="0" w:vertAnchor="text" w:horzAnchor="text" w:tblpX="0" w:tblpY="326"/>
        <w:tblW w:w="11531.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63"/>
        <w:gridCol w:w="2986"/>
        <w:gridCol w:w="3555"/>
        <w:gridCol w:w="3527"/>
        <w:tblGridChange w:id="0">
          <w:tblGrid>
            <w:gridCol w:w="1463"/>
            <w:gridCol w:w="2986"/>
            <w:gridCol w:w="3555"/>
            <w:gridCol w:w="3527"/>
          </w:tblGrid>
        </w:tblGridChange>
      </w:tblGrid>
      <w:tr>
        <w:trPr>
          <w:cantSplit w:val="0"/>
          <w:tblHeader w:val="0"/>
        </w:trPr>
        <w:tc>
          <w:tcPr/>
          <w:p w:rsidR="00000000" w:rsidDel="00000000" w:rsidP="00000000" w:rsidRDefault="00000000" w:rsidRPr="00000000" w14:paraId="00000044">
            <w:pPr>
              <w:rPr/>
            </w:pPr>
            <w:r w:rsidDel="00000000" w:rsidR="00000000" w:rsidRPr="00000000">
              <w:rPr>
                <w:rtl w:val="0"/>
              </w:rPr>
            </w:r>
          </w:p>
        </w:tc>
        <w:tc>
          <w:tcPr/>
          <w:p w:rsidR="00000000" w:rsidDel="00000000" w:rsidP="00000000" w:rsidRDefault="00000000" w:rsidRPr="00000000" w14:paraId="00000045">
            <w:pPr>
              <w:rPr/>
            </w:pPr>
            <w:r w:rsidDel="00000000" w:rsidR="00000000" w:rsidRPr="00000000">
              <w:rPr>
                <w:rtl w:val="0"/>
              </w:rPr>
              <w:t xml:space="preserve">Thermostat (via tout ou rien)</w:t>
            </w:r>
          </w:p>
        </w:tc>
        <w:tc>
          <w:tcPr/>
          <w:p w:rsidR="00000000" w:rsidDel="00000000" w:rsidP="00000000" w:rsidRDefault="00000000" w:rsidRPr="00000000" w14:paraId="00000046">
            <w:pPr>
              <w:rPr/>
            </w:pPr>
            <w:r w:rsidDel="00000000" w:rsidR="00000000" w:rsidRPr="00000000">
              <w:rPr>
                <w:rtl w:val="0"/>
              </w:rPr>
              <w:t xml:space="preserve">Thermostat (via asservissement)</w:t>
            </w:r>
          </w:p>
        </w:tc>
        <w:tc>
          <w:tcPr/>
          <w:p w:rsidR="00000000" w:rsidDel="00000000" w:rsidP="00000000" w:rsidRDefault="00000000" w:rsidRPr="00000000" w14:paraId="00000047">
            <w:pPr>
              <w:rPr/>
            </w:pPr>
            <w:r w:rsidDel="00000000" w:rsidR="00000000" w:rsidRPr="00000000">
              <w:rPr>
                <w:rtl w:val="0"/>
              </w:rPr>
              <w:t xml:space="preserve">Autre</w:t>
            </w:r>
          </w:p>
        </w:tc>
      </w:tr>
      <w:tr>
        <w:trPr>
          <w:cantSplit w:val="0"/>
          <w:tblHeader w:val="0"/>
        </w:trPr>
        <w:tc>
          <w:tcPr/>
          <w:p w:rsidR="00000000" w:rsidDel="00000000" w:rsidP="00000000" w:rsidRDefault="00000000" w:rsidRPr="00000000" w14:paraId="00000048">
            <w:pPr>
              <w:rPr/>
            </w:pPr>
            <w:r w:rsidDel="00000000" w:rsidR="00000000" w:rsidRPr="00000000">
              <w:rPr>
                <w:rtl w:val="0"/>
              </w:rPr>
              <w:t xml:space="preserve">Avantage</w:t>
            </w:r>
          </w:p>
        </w:tc>
        <w:tc>
          <w:tcPr/>
          <w:p w:rsidR="00000000" w:rsidDel="00000000" w:rsidP="00000000" w:rsidRDefault="00000000" w:rsidRPr="00000000" w14:paraId="00000049">
            <w:pPr>
              <w:rPr/>
            </w:pPr>
            <w:r w:rsidDel="00000000" w:rsidR="00000000" w:rsidRPr="00000000">
              <w:rPr>
                <w:rtl w:val="0"/>
              </w:rPr>
            </w:r>
          </w:p>
        </w:tc>
        <w:tc>
          <w:tcPr/>
          <w:p w:rsidR="00000000" w:rsidDel="00000000" w:rsidP="00000000" w:rsidRDefault="00000000" w:rsidRPr="00000000" w14:paraId="0000004A">
            <w:pPr>
              <w:rPr/>
            </w:pPr>
            <w:r w:rsidDel="00000000" w:rsidR="00000000" w:rsidRPr="00000000">
              <w:rPr>
                <w:rtl w:val="0"/>
              </w:rPr>
            </w:r>
          </w:p>
        </w:tc>
        <w:tc>
          <w:tcPr/>
          <w:p w:rsidR="00000000" w:rsidDel="00000000" w:rsidP="00000000" w:rsidRDefault="00000000" w:rsidRPr="00000000" w14:paraId="0000004B">
            <w:pPr>
              <w:rPr/>
            </w:pPr>
            <w:r w:rsidDel="00000000" w:rsidR="00000000" w:rsidRPr="00000000">
              <w:rPr>
                <w:rtl w:val="0"/>
              </w:rPr>
            </w:r>
          </w:p>
        </w:tc>
      </w:tr>
      <w:tr>
        <w:trPr>
          <w:cantSplit w:val="0"/>
          <w:tblHeader w:val="0"/>
        </w:trPr>
        <w:tc>
          <w:tcPr/>
          <w:p w:rsidR="00000000" w:rsidDel="00000000" w:rsidP="00000000" w:rsidRDefault="00000000" w:rsidRPr="00000000" w14:paraId="0000004C">
            <w:pPr>
              <w:rPr/>
            </w:pPr>
            <w:r w:rsidDel="00000000" w:rsidR="00000000" w:rsidRPr="00000000">
              <w:rPr>
                <w:rtl w:val="0"/>
              </w:rPr>
              <w:t xml:space="preserve">Inconvénients</w:t>
            </w:r>
          </w:p>
        </w:tc>
        <w:tc>
          <w:tcPr/>
          <w:p w:rsidR="00000000" w:rsidDel="00000000" w:rsidP="00000000" w:rsidRDefault="00000000" w:rsidRPr="00000000" w14:paraId="0000004D">
            <w:pPr>
              <w:rPr/>
            </w:pPr>
            <w:r w:rsidDel="00000000" w:rsidR="00000000" w:rsidRPr="00000000">
              <w:rPr>
                <w:rtl w:val="0"/>
              </w:rPr>
            </w:r>
          </w:p>
        </w:tc>
        <w:tc>
          <w:tcPr/>
          <w:p w:rsidR="00000000" w:rsidDel="00000000" w:rsidP="00000000" w:rsidRDefault="00000000" w:rsidRPr="00000000" w14:paraId="0000004E">
            <w:pPr>
              <w:rPr/>
            </w:pPr>
            <w:r w:rsidDel="00000000" w:rsidR="00000000" w:rsidRPr="00000000">
              <w:rPr>
                <w:rtl w:val="0"/>
              </w:rPr>
            </w:r>
          </w:p>
        </w:tc>
        <w:tc>
          <w:tcPr/>
          <w:p w:rsidR="00000000" w:rsidDel="00000000" w:rsidP="00000000" w:rsidRDefault="00000000" w:rsidRPr="00000000" w14:paraId="0000004F">
            <w:pPr>
              <w:rPr/>
            </w:pPr>
            <w:r w:rsidDel="00000000" w:rsidR="00000000" w:rsidRPr="00000000">
              <w:rPr>
                <w:rtl w:val="0"/>
              </w:rPr>
            </w:r>
          </w:p>
        </w:tc>
      </w:tr>
      <w:tr>
        <w:trPr>
          <w:cantSplit w:val="0"/>
          <w:tblHeader w:val="0"/>
        </w:trPr>
        <w:tc>
          <w:tcPr/>
          <w:p w:rsidR="00000000" w:rsidDel="00000000" w:rsidP="00000000" w:rsidRDefault="00000000" w:rsidRPr="00000000" w14:paraId="00000050">
            <w:pPr>
              <w:rPr/>
            </w:pPr>
            <w:r w:rsidDel="00000000" w:rsidR="00000000" w:rsidRPr="00000000">
              <w:rPr>
                <w:rtl w:val="0"/>
              </w:rPr>
              <w:t xml:space="preserve">Couts</w:t>
            </w:r>
          </w:p>
        </w:tc>
        <w:tc>
          <w:tcPr/>
          <w:p w:rsidR="00000000" w:rsidDel="00000000" w:rsidP="00000000" w:rsidRDefault="00000000" w:rsidRPr="00000000" w14:paraId="00000051">
            <w:pPr>
              <w:rPr/>
            </w:pPr>
            <w:r w:rsidDel="00000000" w:rsidR="00000000" w:rsidRPr="00000000">
              <w:rPr>
                <w:rtl w:val="0"/>
              </w:rPr>
            </w:r>
          </w:p>
        </w:tc>
        <w:tc>
          <w:tcPr/>
          <w:p w:rsidR="00000000" w:rsidDel="00000000" w:rsidP="00000000" w:rsidRDefault="00000000" w:rsidRPr="00000000" w14:paraId="00000052">
            <w:pPr>
              <w:rPr/>
            </w:pPr>
            <w:r w:rsidDel="00000000" w:rsidR="00000000" w:rsidRPr="00000000">
              <w:rPr>
                <w:rtl w:val="0"/>
              </w:rPr>
            </w:r>
          </w:p>
        </w:tc>
        <w:tc>
          <w:tcPr/>
          <w:p w:rsidR="00000000" w:rsidDel="00000000" w:rsidP="00000000" w:rsidRDefault="00000000" w:rsidRPr="00000000" w14:paraId="00000053">
            <w:pPr>
              <w:rPr/>
            </w:pPr>
            <w:r w:rsidDel="00000000" w:rsidR="00000000" w:rsidRPr="00000000">
              <w:rPr>
                <w:rtl w:val="0"/>
              </w:rPr>
            </w:r>
          </w:p>
        </w:tc>
      </w:tr>
      <w:tr>
        <w:trPr>
          <w:cantSplit w:val="0"/>
          <w:tblHeader w:val="0"/>
        </w:trPr>
        <w:tc>
          <w:tcPr/>
          <w:p w:rsidR="00000000" w:rsidDel="00000000" w:rsidP="00000000" w:rsidRDefault="00000000" w:rsidRPr="00000000" w14:paraId="00000054">
            <w:pPr>
              <w:rPr/>
            </w:pPr>
            <w:r w:rsidDel="00000000" w:rsidR="00000000" w:rsidRPr="00000000">
              <w:rPr>
                <w:rtl w:val="0"/>
              </w:rPr>
              <w:t xml:space="preserve">Conclusion</w:t>
            </w:r>
          </w:p>
        </w:tc>
        <w:tc>
          <w:tcPr/>
          <w:p w:rsidR="00000000" w:rsidDel="00000000" w:rsidP="00000000" w:rsidRDefault="00000000" w:rsidRPr="00000000" w14:paraId="00000055">
            <w:pPr>
              <w:rPr/>
            </w:pPr>
            <w:r w:rsidDel="00000000" w:rsidR="00000000" w:rsidRPr="00000000">
              <w:rPr>
                <w:rtl w:val="0"/>
              </w:rPr>
            </w:r>
          </w:p>
        </w:tc>
        <w:tc>
          <w:tcPr/>
          <w:p w:rsidR="00000000" w:rsidDel="00000000" w:rsidP="00000000" w:rsidRDefault="00000000" w:rsidRPr="00000000" w14:paraId="00000056">
            <w:pPr>
              <w:rPr/>
            </w:pPr>
            <w:r w:rsidDel="00000000" w:rsidR="00000000" w:rsidRPr="00000000">
              <w:rPr>
                <w:rtl w:val="0"/>
              </w:rPr>
            </w:r>
          </w:p>
        </w:tc>
        <w:tc>
          <w:tcPr/>
          <w:p w:rsidR="00000000" w:rsidDel="00000000" w:rsidP="00000000" w:rsidRDefault="00000000" w:rsidRPr="00000000" w14:paraId="00000057">
            <w:pPr>
              <w:rPr/>
            </w:pPr>
            <w:r w:rsidDel="00000000" w:rsidR="00000000" w:rsidRPr="00000000">
              <w:rPr>
                <w:rtl w:val="0"/>
              </w:rPr>
            </w:r>
          </w:p>
        </w:tc>
      </w:tr>
    </w:tbl>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1.2.2) ou placer la sonde de température</w:t>
      </w:r>
    </w:p>
    <w:tbl>
      <w:tblPr>
        <w:tblStyle w:val="Table4"/>
        <w:tblpPr w:leftFromText="141" w:rightFromText="141" w:topFromText="0" w:bottomFromText="0" w:vertAnchor="text" w:horzAnchor="text" w:tblpX="0" w:tblpY="326"/>
        <w:tblW w:w="11531.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63"/>
        <w:gridCol w:w="2986"/>
        <w:gridCol w:w="3555"/>
        <w:gridCol w:w="3527"/>
        <w:tblGridChange w:id="0">
          <w:tblGrid>
            <w:gridCol w:w="1463"/>
            <w:gridCol w:w="2986"/>
            <w:gridCol w:w="3555"/>
            <w:gridCol w:w="3527"/>
          </w:tblGrid>
        </w:tblGridChange>
      </w:tblGrid>
      <w:tr>
        <w:trPr>
          <w:cantSplit w:val="0"/>
          <w:tblHeader w:val="0"/>
        </w:trPr>
        <w:tc>
          <w:tcPr/>
          <w:p w:rsidR="00000000" w:rsidDel="00000000" w:rsidP="00000000" w:rsidRDefault="00000000" w:rsidRPr="00000000" w14:paraId="0000005B">
            <w:pPr>
              <w:rPr/>
            </w:pPr>
            <w:r w:rsidDel="00000000" w:rsidR="00000000" w:rsidRPr="00000000">
              <w:rPr>
                <w:rtl w:val="0"/>
              </w:rPr>
            </w:r>
          </w:p>
        </w:tc>
        <w:tc>
          <w:tcPr/>
          <w:p w:rsidR="00000000" w:rsidDel="00000000" w:rsidP="00000000" w:rsidRDefault="00000000" w:rsidRPr="00000000" w14:paraId="0000005C">
            <w:pPr>
              <w:rPr/>
            </w:pPr>
            <w:r w:rsidDel="00000000" w:rsidR="00000000" w:rsidRPr="00000000">
              <w:rPr>
                <w:rtl w:val="0"/>
              </w:rPr>
              <w:t xml:space="preserve">Au fond </w:t>
            </w:r>
          </w:p>
        </w:tc>
        <w:tc>
          <w:tcPr/>
          <w:p w:rsidR="00000000" w:rsidDel="00000000" w:rsidP="00000000" w:rsidRDefault="00000000" w:rsidRPr="00000000" w14:paraId="0000005D">
            <w:pPr>
              <w:rPr/>
            </w:pPr>
            <w:r w:rsidDel="00000000" w:rsidR="00000000" w:rsidRPr="00000000">
              <w:rPr>
                <w:rtl w:val="0"/>
              </w:rPr>
              <w:t xml:space="preserve">En haut</w:t>
            </w:r>
          </w:p>
        </w:tc>
        <w:tc>
          <w:tcPr/>
          <w:p w:rsidR="00000000" w:rsidDel="00000000" w:rsidP="00000000" w:rsidRDefault="00000000" w:rsidRPr="00000000" w14:paraId="0000005E">
            <w:pPr>
              <w:rPr/>
            </w:pPr>
            <w:r w:rsidDel="00000000" w:rsidR="00000000" w:rsidRPr="00000000">
              <w:rPr>
                <w:rtl w:val="0"/>
              </w:rPr>
              <w:t xml:space="preserve">Au milieux</w:t>
            </w:r>
          </w:p>
        </w:tc>
      </w:tr>
      <w:tr>
        <w:trPr>
          <w:cantSplit w:val="0"/>
          <w:tblHeader w:val="0"/>
        </w:trPr>
        <w:tc>
          <w:tcPr/>
          <w:p w:rsidR="00000000" w:rsidDel="00000000" w:rsidP="00000000" w:rsidRDefault="00000000" w:rsidRPr="00000000" w14:paraId="0000005F">
            <w:pPr>
              <w:rPr/>
            </w:pPr>
            <w:r w:rsidDel="00000000" w:rsidR="00000000" w:rsidRPr="00000000">
              <w:rPr>
                <w:rtl w:val="0"/>
              </w:rPr>
              <w:t xml:space="preserve">Avantage</w:t>
            </w:r>
          </w:p>
        </w:tc>
        <w:tc>
          <w:tcPr/>
          <w:p w:rsidR="00000000" w:rsidDel="00000000" w:rsidP="00000000" w:rsidRDefault="00000000" w:rsidRPr="00000000" w14:paraId="00000060">
            <w:pPr>
              <w:rPr/>
            </w:pPr>
            <w:r w:rsidDel="00000000" w:rsidR="00000000" w:rsidRPr="00000000">
              <w:rPr>
                <w:rtl w:val="0"/>
              </w:rPr>
            </w:r>
          </w:p>
        </w:tc>
        <w:tc>
          <w:tcPr/>
          <w:p w:rsidR="00000000" w:rsidDel="00000000" w:rsidP="00000000" w:rsidRDefault="00000000" w:rsidRPr="00000000" w14:paraId="00000061">
            <w:pPr>
              <w:rPr/>
            </w:pPr>
            <w:r w:rsidDel="00000000" w:rsidR="00000000" w:rsidRPr="00000000">
              <w:rPr>
                <w:rtl w:val="0"/>
              </w:rPr>
            </w:r>
          </w:p>
        </w:tc>
        <w:tc>
          <w:tcPr/>
          <w:p w:rsidR="00000000" w:rsidDel="00000000" w:rsidP="00000000" w:rsidRDefault="00000000" w:rsidRPr="00000000" w14:paraId="00000062">
            <w:pPr>
              <w:rPr/>
            </w:pPr>
            <w:r w:rsidDel="00000000" w:rsidR="00000000" w:rsidRPr="00000000">
              <w:rPr>
                <w:rtl w:val="0"/>
              </w:rPr>
            </w:r>
          </w:p>
        </w:tc>
      </w:tr>
      <w:tr>
        <w:trPr>
          <w:cantSplit w:val="0"/>
          <w:tblHeader w:val="0"/>
        </w:trPr>
        <w:tc>
          <w:tcPr/>
          <w:p w:rsidR="00000000" w:rsidDel="00000000" w:rsidP="00000000" w:rsidRDefault="00000000" w:rsidRPr="00000000" w14:paraId="00000063">
            <w:pPr>
              <w:rPr/>
            </w:pPr>
            <w:r w:rsidDel="00000000" w:rsidR="00000000" w:rsidRPr="00000000">
              <w:rPr>
                <w:rtl w:val="0"/>
              </w:rPr>
              <w:t xml:space="preserve">Inconvénients</w:t>
            </w:r>
          </w:p>
        </w:tc>
        <w:tc>
          <w:tcPr/>
          <w:p w:rsidR="00000000" w:rsidDel="00000000" w:rsidP="00000000" w:rsidRDefault="00000000" w:rsidRPr="00000000" w14:paraId="00000064">
            <w:pPr>
              <w:rPr/>
            </w:pPr>
            <w:r w:rsidDel="00000000" w:rsidR="00000000" w:rsidRPr="00000000">
              <w:rPr>
                <w:rtl w:val="0"/>
              </w:rPr>
            </w:r>
          </w:p>
        </w:tc>
        <w:tc>
          <w:tcPr/>
          <w:p w:rsidR="00000000" w:rsidDel="00000000" w:rsidP="00000000" w:rsidRDefault="00000000" w:rsidRPr="00000000" w14:paraId="00000065">
            <w:pPr>
              <w:rPr/>
            </w:pPr>
            <w:r w:rsidDel="00000000" w:rsidR="00000000" w:rsidRPr="00000000">
              <w:rPr>
                <w:rtl w:val="0"/>
              </w:rPr>
            </w:r>
          </w:p>
        </w:tc>
        <w:tc>
          <w:tcPr/>
          <w:p w:rsidR="00000000" w:rsidDel="00000000" w:rsidP="00000000" w:rsidRDefault="00000000" w:rsidRPr="00000000" w14:paraId="00000066">
            <w:pPr>
              <w:rPr/>
            </w:pPr>
            <w:r w:rsidDel="00000000" w:rsidR="00000000" w:rsidRPr="00000000">
              <w:rPr>
                <w:rtl w:val="0"/>
              </w:rPr>
            </w:r>
          </w:p>
        </w:tc>
      </w:tr>
      <w:tr>
        <w:trPr>
          <w:cantSplit w:val="0"/>
          <w:tblHeader w:val="0"/>
        </w:trPr>
        <w:tc>
          <w:tcPr/>
          <w:p w:rsidR="00000000" w:rsidDel="00000000" w:rsidP="00000000" w:rsidRDefault="00000000" w:rsidRPr="00000000" w14:paraId="00000067">
            <w:pPr>
              <w:rPr/>
            </w:pPr>
            <w:r w:rsidDel="00000000" w:rsidR="00000000" w:rsidRPr="00000000">
              <w:rPr>
                <w:rtl w:val="0"/>
              </w:rPr>
              <w:t xml:space="preserve">Couts</w:t>
            </w:r>
          </w:p>
        </w:tc>
        <w:tc>
          <w:tcPr/>
          <w:p w:rsidR="00000000" w:rsidDel="00000000" w:rsidP="00000000" w:rsidRDefault="00000000" w:rsidRPr="00000000" w14:paraId="00000068">
            <w:pPr>
              <w:rPr/>
            </w:pPr>
            <w:r w:rsidDel="00000000" w:rsidR="00000000" w:rsidRPr="00000000">
              <w:rPr>
                <w:rtl w:val="0"/>
              </w:rPr>
            </w:r>
          </w:p>
        </w:tc>
        <w:tc>
          <w:tcPr/>
          <w:p w:rsidR="00000000" w:rsidDel="00000000" w:rsidP="00000000" w:rsidRDefault="00000000" w:rsidRPr="00000000" w14:paraId="00000069">
            <w:pPr>
              <w:rPr/>
            </w:pPr>
            <w:r w:rsidDel="00000000" w:rsidR="00000000" w:rsidRPr="00000000">
              <w:rPr>
                <w:rtl w:val="0"/>
              </w:rPr>
            </w:r>
          </w:p>
        </w:tc>
        <w:tc>
          <w:tcPr/>
          <w:p w:rsidR="00000000" w:rsidDel="00000000" w:rsidP="00000000" w:rsidRDefault="00000000" w:rsidRPr="00000000" w14:paraId="0000006A">
            <w:pPr>
              <w:rPr/>
            </w:pPr>
            <w:r w:rsidDel="00000000" w:rsidR="00000000" w:rsidRPr="00000000">
              <w:rPr>
                <w:rtl w:val="0"/>
              </w:rPr>
            </w:r>
          </w:p>
        </w:tc>
      </w:tr>
      <w:tr>
        <w:trPr>
          <w:cantSplit w:val="0"/>
          <w:tblHeader w:val="0"/>
        </w:trPr>
        <w:tc>
          <w:tcPr/>
          <w:p w:rsidR="00000000" w:rsidDel="00000000" w:rsidP="00000000" w:rsidRDefault="00000000" w:rsidRPr="00000000" w14:paraId="0000006B">
            <w:pPr>
              <w:rPr/>
            </w:pPr>
            <w:r w:rsidDel="00000000" w:rsidR="00000000" w:rsidRPr="00000000">
              <w:rPr>
                <w:rtl w:val="0"/>
              </w:rPr>
              <w:t xml:space="preserve">Conclusion</w:t>
            </w:r>
          </w:p>
        </w:tc>
        <w:tc>
          <w:tcPr/>
          <w:p w:rsidR="00000000" w:rsidDel="00000000" w:rsidP="00000000" w:rsidRDefault="00000000" w:rsidRPr="00000000" w14:paraId="0000006C">
            <w:pPr>
              <w:rPr/>
            </w:pPr>
            <w:r w:rsidDel="00000000" w:rsidR="00000000" w:rsidRPr="00000000">
              <w:rPr>
                <w:rtl w:val="0"/>
              </w:rPr>
            </w:r>
          </w:p>
        </w:tc>
        <w:tc>
          <w:tcPr/>
          <w:p w:rsidR="00000000" w:rsidDel="00000000" w:rsidP="00000000" w:rsidRDefault="00000000" w:rsidRPr="00000000" w14:paraId="0000006D">
            <w:pPr>
              <w:rPr/>
            </w:pPr>
            <w:r w:rsidDel="00000000" w:rsidR="00000000" w:rsidRPr="00000000">
              <w:rPr>
                <w:rtl w:val="0"/>
              </w:rPr>
            </w:r>
          </w:p>
        </w:tc>
        <w:tc>
          <w:tcPr/>
          <w:p w:rsidR="00000000" w:rsidDel="00000000" w:rsidP="00000000" w:rsidRDefault="00000000" w:rsidRPr="00000000" w14:paraId="0000006E">
            <w:pPr>
              <w:rPr/>
            </w:pPr>
            <w:r w:rsidDel="00000000" w:rsidR="00000000" w:rsidRPr="00000000">
              <w:rPr>
                <w:rtl w:val="0"/>
              </w:rPr>
            </w:r>
          </w:p>
        </w:tc>
      </w:tr>
    </w:tbl>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1.2.3) comment le fixer</w:t>
      </w:r>
    </w:p>
    <w:p w:rsidR="00000000" w:rsidDel="00000000" w:rsidP="00000000" w:rsidRDefault="00000000" w:rsidRPr="00000000" w14:paraId="00000076">
      <w:pPr>
        <w:rPr/>
      </w:pPr>
      <w:r w:rsidDel="00000000" w:rsidR="00000000" w:rsidRPr="00000000">
        <w:rPr>
          <w:rtl w:val="0"/>
        </w:rPr>
      </w:r>
    </w:p>
    <w:sdt>
      <w:sdtPr>
        <w:lock w:val="contentLocked"/>
        <w:tag w:val="goog_rdk_0"/>
      </w:sdtPr>
      <w:sdtContent>
        <w:tbl>
          <w:tblPr>
            <w:tblStyle w:val="Table5"/>
            <w:tblpPr w:leftFromText="141" w:rightFromText="141" w:topFromText="0" w:bottomFromText="0" w:vertAnchor="text" w:horzAnchor="text" w:tblpX="22.999999999999545" w:tblpY="0"/>
            <w:tblW w:w="101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2985"/>
            <w:gridCol w:w="3555"/>
            <w:gridCol w:w="2145"/>
            <w:tblGridChange w:id="0">
              <w:tblGrid>
                <w:gridCol w:w="1470"/>
                <w:gridCol w:w="2985"/>
                <w:gridCol w:w="3555"/>
                <w:gridCol w:w="2145"/>
              </w:tblGrid>
            </w:tblGridChange>
          </w:tblGrid>
          <w:tr>
            <w:trPr>
              <w:cantSplit w:val="0"/>
              <w:tblHeader w:val="0"/>
            </w:trPr>
            <w:tc>
              <w:tcPr/>
              <w:p w:rsidR="00000000" w:rsidDel="00000000" w:rsidP="00000000" w:rsidRDefault="00000000" w:rsidRPr="00000000" w14:paraId="00000077">
                <w:pPr>
                  <w:rPr/>
                </w:pPr>
                <w:r w:rsidDel="00000000" w:rsidR="00000000" w:rsidRPr="00000000">
                  <w:rPr>
                    <w:rtl w:val="0"/>
                  </w:rPr>
                </w:r>
              </w:p>
            </w:tc>
            <w:tc>
              <w:tcPr/>
              <w:p w:rsidR="00000000" w:rsidDel="00000000" w:rsidP="00000000" w:rsidRDefault="00000000" w:rsidRPr="00000000" w14:paraId="00000078">
                <w:pPr>
                  <w:rPr/>
                </w:pPr>
                <w:r w:rsidDel="00000000" w:rsidR="00000000" w:rsidRPr="00000000">
                  <w:rPr>
                    <w:rtl w:val="0"/>
                  </w:rPr>
                </w:r>
              </w:p>
            </w:tc>
            <w:tc>
              <w:tcPr/>
              <w:p w:rsidR="00000000" w:rsidDel="00000000" w:rsidP="00000000" w:rsidRDefault="00000000" w:rsidRPr="00000000" w14:paraId="00000079">
                <w:pPr>
                  <w:rPr/>
                </w:pPr>
                <w:r w:rsidDel="00000000" w:rsidR="00000000" w:rsidRPr="00000000">
                  <w:rPr>
                    <w:rtl w:val="0"/>
                  </w:rPr>
                </w:r>
              </w:p>
            </w:tc>
            <w:tc>
              <w:tcPr/>
              <w:p w:rsidR="00000000" w:rsidDel="00000000" w:rsidP="00000000" w:rsidRDefault="00000000" w:rsidRPr="00000000" w14:paraId="0000007A">
                <w:pPr>
                  <w:rPr/>
                </w:pPr>
                <w:r w:rsidDel="00000000" w:rsidR="00000000" w:rsidRPr="00000000">
                  <w:rPr>
                    <w:rtl w:val="0"/>
                  </w:rPr>
                </w:r>
              </w:p>
            </w:tc>
          </w:tr>
          <w:tr>
            <w:trPr>
              <w:cantSplit w:val="0"/>
              <w:tblHeader w:val="0"/>
            </w:trPr>
            <w:tc>
              <w:tcPr/>
              <w:p w:rsidR="00000000" w:rsidDel="00000000" w:rsidP="00000000" w:rsidRDefault="00000000" w:rsidRPr="00000000" w14:paraId="0000007B">
                <w:pPr>
                  <w:rPr/>
                </w:pPr>
                <w:r w:rsidDel="00000000" w:rsidR="00000000" w:rsidRPr="00000000">
                  <w:rPr>
                    <w:rtl w:val="0"/>
                  </w:rPr>
                  <w:t xml:space="preserve">Avantage</w:t>
                </w:r>
              </w:p>
            </w:tc>
            <w:tc>
              <w:tcPr/>
              <w:p w:rsidR="00000000" w:rsidDel="00000000" w:rsidP="00000000" w:rsidRDefault="00000000" w:rsidRPr="00000000" w14:paraId="0000007C">
                <w:pPr>
                  <w:rPr/>
                </w:pPr>
                <w:r w:rsidDel="00000000" w:rsidR="00000000" w:rsidRPr="00000000">
                  <w:rPr>
                    <w:rtl w:val="0"/>
                  </w:rPr>
                </w:r>
              </w:p>
            </w:tc>
            <w:tc>
              <w:tcPr/>
              <w:p w:rsidR="00000000" w:rsidDel="00000000" w:rsidP="00000000" w:rsidRDefault="00000000" w:rsidRPr="00000000" w14:paraId="0000007D">
                <w:pPr>
                  <w:rPr/>
                </w:pPr>
                <w:r w:rsidDel="00000000" w:rsidR="00000000" w:rsidRPr="00000000">
                  <w:rPr>
                    <w:rtl w:val="0"/>
                  </w:rPr>
                </w:r>
              </w:p>
            </w:tc>
            <w:tc>
              <w:tcPr/>
              <w:p w:rsidR="00000000" w:rsidDel="00000000" w:rsidP="00000000" w:rsidRDefault="00000000" w:rsidRPr="00000000" w14:paraId="0000007E">
                <w:pPr>
                  <w:rPr/>
                </w:pPr>
                <w:r w:rsidDel="00000000" w:rsidR="00000000" w:rsidRPr="00000000">
                  <w:rPr>
                    <w:rtl w:val="0"/>
                  </w:rPr>
                </w:r>
              </w:p>
            </w:tc>
          </w:tr>
          <w:tr>
            <w:trPr>
              <w:cantSplit w:val="0"/>
              <w:tblHeader w:val="0"/>
            </w:trPr>
            <w:tc>
              <w:tcPr/>
              <w:p w:rsidR="00000000" w:rsidDel="00000000" w:rsidP="00000000" w:rsidRDefault="00000000" w:rsidRPr="00000000" w14:paraId="0000007F">
                <w:pPr>
                  <w:rPr/>
                </w:pPr>
                <w:r w:rsidDel="00000000" w:rsidR="00000000" w:rsidRPr="00000000">
                  <w:rPr>
                    <w:rtl w:val="0"/>
                  </w:rPr>
                  <w:t xml:space="preserve">Inconvénients</w:t>
                </w:r>
              </w:p>
            </w:tc>
            <w:tc>
              <w:tcPr/>
              <w:p w:rsidR="00000000" w:rsidDel="00000000" w:rsidP="00000000" w:rsidRDefault="00000000" w:rsidRPr="00000000" w14:paraId="00000080">
                <w:pPr>
                  <w:rPr/>
                </w:pPr>
                <w:r w:rsidDel="00000000" w:rsidR="00000000" w:rsidRPr="00000000">
                  <w:rPr>
                    <w:rtl w:val="0"/>
                  </w:rPr>
                </w:r>
              </w:p>
            </w:tc>
            <w:tc>
              <w:tcPr/>
              <w:p w:rsidR="00000000" w:rsidDel="00000000" w:rsidP="00000000" w:rsidRDefault="00000000" w:rsidRPr="00000000" w14:paraId="00000081">
                <w:pPr>
                  <w:rPr/>
                </w:pPr>
                <w:r w:rsidDel="00000000" w:rsidR="00000000" w:rsidRPr="00000000">
                  <w:rPr>
                    <w:rtl w:val="0"/>
                  </w:rPr>
                </w:r>
              </w:p>
            </w:tc>
            <w:tc>
              <w:tcPr/>
              <w:p w:rsidR="00000000" w:rsidDel="00000000" w:rsidP="00000000" w:rsidRDefault="00000000" w:rsidRPr="00000000" w14:paraId="00000082">
                <w:pPr>
                  <w:rPr/>
                </w:pPr>
                <w:r w:rsidDel="00000000" w:rsidR="00000000" w:rsidRPr="00000000">
                  <w:rPr>
                    <w:rtl w:val="0"/>
                  </w:rPr>
                </w:r>
              </w:p>
            </w:tc>
          </w:tr>
          <w:tr>
            <w:trPr>
              <w:cantSplit w:val="0"/>
              <w:tblHeader w:val="0"/>
            </w:trPr>
            <w:tc>
              <w:tcPr/>
              <w:p w:rsidR="00000000" w:rsidDel="00000000" w:rsidP="00000000" w:rsidRDefault="00000000" w:rsidRPr="00000000" w14:paraId="00000083">
                <w:pPr>
                  <w:rPr/>
                </w:pPr>
                <w:r w:rsidDel="00000000" w:rsidR="00000000" w:rsidRPr="00000000">
                  <w:rPr>
                    <w:rtl w:val="0"/>
                  </w:rPr>
                  <w:t xml:space="preserve">Couts</w:t>
                </w:r>
              </w:p>
            </w:tc>
            <w:tc>
              <w:tcPr/>
              <w:p w:rsidR="00000000" w:rsidDel="00000000" w:rsidP="00000000" w:rsidRDefault="00000000" w:rsidRPr="00000000" w14:paraId="00000084">
                <w:pPr>
                  <w:rPr/>
                </w:pPr>
                <w:r w:rsidDel="00000000" w:rsidR="00000000" w:rsidRPr="00000000">
                  <w:rPr>
                    <w:rtl w:val="0"/>
                  </w:rPr>
                </w:r>
              </w:p>
            </w:tc>
            <w:tc>
              <w:tcPr/>
              <w:p w:rsidR="00000000" w:rsidDel="00000000" w:rsidP="00000000" w:rsidRDefault="00000000" w:rsidRPr="00000000" w14:paraId="00000085">
                <w:pPr>
                  <w:rPr/>
                </w:pPr>
                <w:r w:rsidDel="00000000" w:rsidR="00000000" w:rsidRPr="00000000">
                  <w:rPr>
                    <w:rtl w:val="0"/>
                  </w:rPr>
                </w:r>
              </w:p>
            </w:tc>
            <w:tc>
              <w:tcPr/>
              <w:p w:rsidR="00000000" w:rsidDel="00000000" w:rsidP="00000000" w:rsidRDefault="00000000" w:rsidRPr="00000000" w14:paraId="00000086">
                <w:pPr>
                  <w:rPr/>
                </w:pPr>
                <w:r w:rsidDel="00000000" w:rsidR="00000000" w:rsidRPr="00000000">
                  <w:rPr>
                    <w:rtl w:val="0"/>
                  </w:rPr>
                </w:r>
              </w:p>
            </w:tc>
          </w:tr>
          <w:tr>
            <w:trPr>
              <w:cantSplit w:val="0"/>
              <w:tblHeader w:val="0"/>
            </w:trPr>
            <w:tc>
              <w:tcPr/>
              <w:p w:rsidR="00000000" w:rsidDel="00000000" w:rsidP="00000000" w:rsidRDefault="00000000" w:rsidRPr="00000000" w14:paraId="00000087">
                <w:pPr>
                  <w:rPr/>
                </w:pPr>
                <w:r w:rsidDel="00000000" w:rsidR="00000000" w:rsidRPr="00000000">
                  <w:rPr>
                    <w:rtl w:val="0"/>
                  </w:rPr>
                  <w:t xml:space="preserve">Conclusion</w:t>
                </w:r>
              </w:p>
            </w:tc>
            <w:tc>
              <w:tcPr/>
              <w:p w:rsidR="00000000" w:rsidDel="00000000" w:rsidP="00000000" w:rsidRDefault="00000000" w:rsidRPr="00000000" w14:paraId="00000088">
                <w:pPr>
                  <w:rPr/>
                </w:pPr>
                <w:r w:rsidDel="00000000" w:rsidR="00000000" w:rsidRPr="00000000">
                  <w:rPr>
                    <w:rtl w:val="0"/>
                  </w:rPr>
                </w:r>
              </w:p>
            </w:tc>
            <w:tc>
              <w:tcPr/>
              <w:p w:rsidR="00000000" w:rsidDel="00000000" w:rsidP="00000000" w:rsidRDefault="00000000" w:rsidRPr="00000000" w14:paraId="00000089">
                <w:pPr>
                  <w:rPr/>
                </w:pPr>
                <w:r w:rsidDel="00000000" w:rsidR="00000000" w:rsidRPr="00000000">
                  <w:rPr>
                    <w:rtl w:val="0"/>
                  </w:rPr>
                </w:r>
              </w:p>
            </w:tc>
            <w:tc>
              <w:tcPr/>
              <w:p w:rsidR="00000000" w:rsidDel="00000000" w:rsidP="00000000" w:rsidRDefault="00000000" w:rsidRPr="00000000" w14:paraId="0000008A">
                <w:pPr>
                  <w:rPr/>
                </w:pPr>
                <w:r w:rsidDel="00000000" w:rsidR="00000000" w:rsidRPr="00000000">
                  <w:rPr>
                    <w:rtl w:val="0"/>
                  </w:rPr>
                </w:r>
              </w:p>
            </w:tc>
          </w:tr>
        </w:tbl>
      </w:sdtContent>
    </w:sdt>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pStyle w:val="Heading3"/>
        <w:rPr/>
      </w:pPr>
      <w:bookmarkStart w:colFirst="0" w:colLast="0" w:name="_heading=h.p3z8f32k98i3" w:id="14"/>
      <w:bookmarkEnd w:id="14"/>
      <w:r w:rsidDel="00000000" w:rsidR="00000000" w:rsidRPr="00000000">
        <w:rPr>
          <w:rtl w:val="0"/>
        </w:rPr>
        <w:t xml:space="preserve">Refroidissement</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2) Descendre ce mélange, une fois la cire fondue, à la température de 45°C</w:t>
      </w:r>
    </w:p>
    <w:p w:rsidR="00000000" w:rsidDel="00000000" w:rsidP="00000000" w:rsidRDefault="00000000" w:rsidRPr="00000000" w14:paraId="00000090">
      <w:pPr>
        <w:rPr/>
      </w:pPr>
      <w:r w:rsidDel="00000000" w:rsidR="00000000" w:rsidRPr="00000000">
        <w:rPr>
          <w:rtl w:val="0"/>
        </w:rPr>
      </w:r>
    </w:p>
    <w:tbl>
      <w:tblPr>
        <w:tblStyle w:val="Table6"/>
        <w:tblpPr w:leftFromText="141" w:rightFromText="141" w:topFromText="0" w:bottomFromText="0" w:vertAnchor="text" w:horzAnchor="text" w:tblpX="-847.0000000000005" w:tblpY="0"/>
        <w:tblW w:w="112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50"/>
        <w:gridCol w:w="2565"/>
        <w:gridCol w:w="1950"/>
        <w:gridCol w:w="1545"/>
        <w:gridCol w:w="3255"/>
        <w:tblGridChange w:id="0">
          <w:tblGrid>
            <w:gridCol w:w="1950"/>
            <w:gridCol w:w="2565"/>
            <w:gridCol w:w="1950"/>
            <w:gridCol w:w="1545"/>
            <w:gridCol w:w="3255"/>
          </w:tblGrid>
        </w:tblGridChange>
      </w:tblGrid>
      <w:tr>
        <w:trPr>
          <w:cantSplit w:val="0"/>
          <w:tblHeader w:val="0"/>
        </w:trPr>
        <w:tc>
          <w:tcPr/>
          <w:p w:rsidR="00000000" w:rsidDel="00000000" w:rsidP="00000000" w:rsidRDefault="00000000" w:rsidRPr="00000000" w14:paraId="00000091">
            <w:pPr>
              <w:rPr/>
            </w:pPr>
            <w:r w:rsidDel="00000000" w:rsidR="00000000" w:rsidRPr="00000000">
              <w:rPr>
                <w:rtl w:val="0"/>
              </w:rPr>
            </w:r>
          </w:p>
        </w:tc>
        <w:tc>
          <w:tcPr/>
          <w:p w:rsidR="00000000" w:rsidDel="00000000" w:rsidP="00000000" w:rsidRDefault="00000000" w:rsidRPr="00000000" w14:paraId="00000092">
            <w:pPr>
              <w:rPr/>
            </w:pPr>
            <w:r w:rsidDel="00000000" w:rsidR="00000000" w:rsidRPr="00000000">
              <w:rPr>
                <w:rtl w:val="0"/>
              </w:rPr>
              <w:t xml:space="preserve">Nouvelle consigne de thermostat</w:t>
            </w:r>
          </w:p>
        </w:tc>
        <w:tc>
          <w:tcPr/>
          <w:p w:rsidR="00000000" w:rsidDel="00000000" w:rsidP="00000000" w:rsidRDefault="00000000" w:rsidRPr="00000000" w14:paraId="00000093">
            <w:pPr>
              <w:rPr/>
            </w:pPr>
            <w:r w:rsidDel="00000000" w:rsidR="00000000" w:rsidRPr="00000000">
              <w:rPr>
                <w:rtl w:val="0"/>
              </w:rPr>
              <w:t xml:space="preserve">Purge </w:t>
            </w:r>
          </w:p>
        </w:tc>
        <w:tc>
          <w:tcPr/>
          <w:p w:rsidR="00000000" w:rsidDel="00000000" w:rsidP="00000000" w:rsidRDefault="00000000" w:rsidRPr="00000000" w14:paraId="00000094">
            <w:pPr>
              <w:rPr/>
            </w:pPr>
            <w:r w:rsidDel="00000000" w:rsidR="00000000" w:rsidRPr="00000000">
              <w:rPr>
                <w:rtl w:val="0"/>
              </w:rPr>
              <w:t xml:space="preserve">Purge partielle + ajout d’eau</w:t>
            </w:r>
          </w:p>
        </w:tc>
        <w:tc>
          <w:tcPr/>
          <w:p w:rsidR="00000000" w:rsidDel="00000000" w:rsidP="00000000" w:rsidRDefault="00000000" w:rsidRPr="00000000" w14:paraId="00000095">
            <w:pPr>
              <w:rPr/>
            </w:pPr>
            <w:r w:rsidDel="00000000" w:rsidR="00000000" w:rsidRPr="00000000">
              <w:rPr>
                <w:rtl w:val="0"/>
              </w:rPr>
              <w:t xml:space="preserve">Recyclage d’eau</w:t>
            </w:r>
          </w:p>
        </w:tc>
      </w:tr>
      <w:tr>
        <w:trPr>
          <w:cantSplit w:val="0"/>
          <w:tblHeader w:val="0"/>
        </w:trPr>
        <w:tc>
          <w:tcPr/>
          <w:p w:rsidR="00000000" w:rsidDel="00000000" w:rsidP="00000000" w:rsidRDefault="00000000" w:rsidRPr="00000000" w14:paraId="00000096">
            <w:pPr>
              <w:rPr/>
            </w:pPr>
            <w:r w:rsidDel="00000000" w:rsidR="00000000" w:rsidRPr="00000000">
              <w:rPr>
                <w:rtl w:val="0"/>
              </w:rPr>
              <w:t xml:space="preserve">Avantage</w:t>
            </w:r>
          </w:p>
        </w:tc>
        <w:tc>
          <w:tcPr/>
          <w:p w:rsidR="00000000" w:rsidDel="00000000" w:rsidP="00000000" w:rsidRDefault="00000000" w:rsidRPr="00000000" w14:paraId="00000097">
            <w:pPr>
              <w:rPr/>
            </w:pPr>
            <w:r w:rsidDel="00000000" w:rsidR="00000000" w:rsidRPr="00000000">
              <w:rPr>
                <w:rtl w:val="0"/>
              </w:rPr>
              <w:t xml:space="preserve">Pas grand-chose à faire</w:t>
            </w:r>
          </w:p>
        </w:tc>
        <w:tc>
          <w:tcPr/>
          <w:p w:rsidR="00000000" w:rsidDel="00000000" w:rsidP="00000000" w:rsidRDefault="00000000" w:rsidRPr="00000000" w14:paraId="00000098">
            <w:pPr>
              <w:rPr/>
            </w:pPr>
            <w:r w:rsidDel="00000000" w:rsidR="00000000" w:rsidRPr="00000000">
              <w:rPr>
                <w:rtl w:val="0"/>
              </w:rPr>
              <w:t xml:space="preserve">Baisse rapide de la température</w:t>
            </w:r>
          </w:p>
        </w:tc>
        <w:tc>
          <w:tcPr/>
          <w:p w:rsidR="00000000" w:rsidDel="00000000" w:rsidP="00000000" w:rsidRDefault="00000000" w:rsidRPr="00000000" w14:paraId="00000099">
            <w:pPr>
              <w:rPr/>
            </w:pPr>
            <w:r w:rsidDel="00000000" w:rsidR="00000000" w:rsidRPr="00000000">
              <w:rPr>
                <w:rtl w:val="0"/>
              </w:rPr>
              <w:t xml:space="preserve">Baisse rapide de la température</w:t>
            </w:r>
          </w:p>
        </w:tc>
        <w:tc>
          <w:tcPr/>
          <w:p w:rsidR="00000000" w:rsidDel="00000000" w:rsidP="00000000" w:rsidRDefault="00000000" w:rsidRPr="00000000" w14:paraId="0000009A">
            <w:pPr>
              <w:rPr/>
            </w:pPr>
            <w:r w:rsidDel="00000000" w:rsidR="00000000" w:rsidRPr="00000000">
              <w:rPr>
                <w:rtl w:val="0"/>
              </w:rPr>
              <w:t xml:space="preserve">Réutilisation de l’eau </w:t>
            </w:r>
          </w:p>
          <w:p w:rsidR="00000000" w:rsidDel="00000000" w:rsidP="00000000" w:rsidRDefault="00000000" w:rsidRPr="00000000" w14:paraId="0000009B">
            <w:pPr>
              <w:rPr/>
            </w:pPr>
            <w:r w:rsidDel="00000000" w:rsidR="00000000" w:rsidRPr="00000000">
              <w:rPr>
                <w:rtl w:val="0"/>
              </w:rPr>
              <w:t xml:space="preserve">Temps de refroidissement rapide</w:t>
            </w:r>
          </w:p>
        </w:tc>
      </w:tr>
      <w:tr>
        <w:trPr>
          <w:cantSplit w:val="0"/>
          <w:tblHeader w:val="0"/>
        </w:trPr>
        <w:tc>
          <w:tcPr/>
          <w:p w:rsidR="00000000" w:rsidDel="00000000" w:rsidP="00000000" w:rsidRDefault="00000000" w:rsidRPr="00000000" w14:paraId="0000009C">
            <w:pPr>
              <w:rPr/>
            </w:pPr>
            <w:r w:rsidDel="00000000" w:rsidR="00000000" w:rsidRPr="00000000">
              <w:rPr>
                <w:rtl w:val="0"/>
              </w:rPr>
              <w:t xml:space="preserve">Inconvénients</w:t>
            </w:r>
          </w:p>
        </w:tc>
        <w:tc>
          <w:tcPr/>
          <w:p w:rsidR="00000000" w:rsidDel="00000000" w:rsidP="00000000" w:rsidRDefault="00000000" w:rsidRPr="00000000" w14:paraId="0000009D">
            <w:pPr>
              <w:rPr/>
            </w:pPr>
            <w:r w:rsidDel="00000000" w:rsidR="00000000" w:rsidRPr="00000000">
              <w:rPr>
                <w:rtl w:val="0"/>
              </w:rPr>
              <w:t xml:space="preserve">Trop lent ?</w:t>
            </w:r>
          </w:p>
        </w:tc>
        <w:tc>
          <w:tcPr/>
          <w:p w:rsidR="00000000" w:rsidDel="00000000" w:rsidP="00000000" w:rsidRDefault="00000000" w:rsidRPr="00000000" w14:paraId="0000009E">
            <w:pPr>
              <w:rPr/>
            </w:pPr>
            <w:r w:rsidDel="00000000" w:rsidR="00000000" w:rsidRPr="00000000">
              <w:rPr>
                <w:rtl w:val="0"/>
              </w:rPr>
              <w:t xml:space="preserve">Re chauffe de l’eau</w:t>
            </w:r>
          </w:p>
        </w:tc>
        <w:tc>
          <w:tcPr/>
          <w:p w:rsidR="00000000" w:rsidDel="00000000" w:rsidP="00000000" w:rsidRDefault="00000000" w:rsidRPr="00000000" w14:paraId="0000009F">
            <w:pPr>
              <w:rPr/>
            </w:pPr>
            <w:r w:rsidDel="00000000" w:rsidR="00000000" w:rsidRPr="00000000">
              <w:rPr>
                <w:rtl w:val="0"/>
              </w:rPr>
              <w:t xml:space="preserve">Re chauffe de l’eau en cas d’erreur de quantité</w:t>
            </w:r>
          </w:p>
        </w:tc>
        <w:tc>
          <w:tcPr/>
          <w:p w:rsidR="00000000" w:rsidDel="00000000" w:rsidP="00000000" w:rsidRDefault="00000000" w:rsidRPr="00000000" w14:paraId="000000A0">
            <w:pPr>
              <w:rPr/>
            </w:pPr>
            <w:r w:rsidDel="00000000" w:rsidR="00000000" w:rsidRPr="00000000">
              <w:rPr>
                <w:rtl w:val="0"/>
              </w:rPr>
              <w:t xml:space="preserve">Système complexe </w:t>
            </w:r>
          </w:p>
        </w:tc>
      </w:tr>
      <w:tr>
        <w:trPr>
          <w:cantSplit w:val="0"/>
          <w:tblHeader w:val="0"/>
        </w:trPr>
        <w:tc>
          <w:tcPr/>
          <w:p w:rsidR="00000000" w:rsidDel="00000000" w:rsidP="00000000" w:rsidRDefault="00000000" w:rsidRPr="00000000" w14:paraId="000000A1">
            <w:pPr>
              <w:rPr/>
            </w:pPr>
            <w:r w:rsidDel="00000000" w:rsidR="00000000" w:rsidRPr="00000000">
              <w:rPr>
                <w:rtl w:val="0"/>
              </w:rPr>
              <w:t xml:space="preserve">Couts</w:t>
            </w:r>
          </w:p>
        </w:tc>
        <w:tc>
          <w:tcPr/>
          <w:p w:rsidR="00000000" w:rsidDel="00000000" w:rsidP="00000000" w:rsidRDefault="00000000" w:rsidRPr="00000000" w14:paraId="000000A2">
            <w:pPr>
              <w:rPr/>
            </w:pPr>
            <w:r w:rsidDel="00000000" w:rsidR="00000000" w:rsidRPr="00000000">
              <w:rPr>
                <w:rtl w:val="0"/>
              </w:rPr>
              <w:t xml:space="preserve">Minime</w:t>
            </w:r>
          </w:p>
        </w:tc>
        <w:tc>
          <w:tcPr/>
          <w:p w:rsidR="00000000" w:rsidDel="00000000" w:rsidP="00000000" w:rsidRDefault="00000000" w:rsidRPr="00000000" w14:paraId="000000A3">
            <w:pPr>
              <w:rPr/>
            </w:pPr>
            <w:r w:rsidDel="00000000" w:rsidR="00000000" w:rsidRPr="00000000">
              <w:rPr>
                <w:rtl w:val="0"/>
              </w:rPr>
              <w:t xml:space="preserve">Modérés</w:t>
            </w:r>
          </w:p>
        </w:tc>
        <w:tc>
          <w:tcPr/>
          <w:p w:rsidR="00000000" w:rsidDel="00000000" w:rsidP="00000000" w:rsidRDefault="00000000" w:rsidRPr="00000000" w14:paraId="000000A4">
            <w:pPr>
              <w:rPr/>
            </w:pPr>
            <w:r w:rsidDel="00000000" w:rsidR="00000000" w:rsidRPr="00000000">
              <w:rPr>
                <w:rtl w:val="0"/>
              </w:rPr>
              <w:t xml:space="preserve">Modérés</w:t>
            </w:r>
          </w:p>
        </w:tc>
        <w:tc>
          <w:tcPr/>
          <w:p w:rsidR="00000000" w:rsidDel="00000000" w:rsidP="00000000" w:rsidRDefault="00000000" w:rsidRPr="00000000" w14:paraId="000000A5">
            <w:pPr>
              <w:rPr/>
            </w:pPr>
            <w:r w:rsidDel="00000000" w:rsidR="00000000" w:rsidRPr="00000000">
              <w:rPr>
                <w:rtl w:val="0"/>
              </w:rPr>
              <w:t xml:space="preserve">Elevés ?</w:t>
            </w:r>
          </w:p>
        </w:tc>
      </w:tr>
      <w:tr>
        <w:trPr>
          <w:cantSplit w:val="0"/>
          <w:tblHeader w:val="0"/>
        </w:trPr>
        <w:tc>
          <w:tcPr/>
          <w:p w:rsidR="00000000" w:rsidDel="00000000" w:rsidP="00000000" w:rsidRDefault="00000000" w:rsidRPr="00000000" w14:paraId="000000A6">
            <w:pPr>
              <w:rPr/>
            </w:pPr>
            <w:r w:rsidDel="00000000" w:rsidR="00000000" w:rsidRPr="00000000">
              <w:rPr>
                <w:rtl w:val="0"/>
              </w:rPr>
              <w:t xml:space="preserve">Conclusion</w:t>
            </w:r>
          </w:p>
        </w:tc>
        <w:tc>
          <w:tcPr/>
          <w:p w:rsidR="00000000" w:rsidDel="00000000" w:rsidP="00000000" w:rsidRDefault="00000000" w:rsidRPr="00000000" w14:paraId="000000A7">
            <w:pPr>
              <w:rPr/>
            </w:pPr>
            <w:r w:rsidDel="00000000" w:rsidR="00000000" w:rsidRPr="00000000">
              <w:rPr>
                <w:rtl w:val="0"/>
              </w:rPr>
            </w:r>
          </w:p>
        </w:tc>
        <w:tc>
          <w:tcPr/>
          <w:p w:rsidR="00000000" w:rsidDel="00000000" w:rsidP="00000000" w:rsidRDefault="00000000" w:rsidRPr="00000000" w14:paraId="000000A8">
            <w:pPr>
              <w:rPr/>
            </w:pPr>
            <w:r w:rsidDel="00000000" w:rsidR="00000000" w:rsidRPr="00000000">
              <w:rPr>
                <w:rtl w:val="0"/>
              </w:rPr>
            </w:r>
          </w:p>
        </w:tc>
        <w:tc>
          <w:tcPr/>
          <w:p w:rsidR="00000000" w:rsidDel="00000000" w:rsidP="00000000" w:rsidRDefault="00000000" w:rsidRPr="00000000" w14:paraId="000000A9">
            <w:pPr>
              <w:rPr/>
            </w:pPr>
            <w:r w:rsidDel="00000000" w:rsidR="00000000" w:rsidRPr="00000000">
              <w:rPr>
                <w:rtl w:val="0"/>
              </w:rPr>
            </w:r>
          </w:p>
        </w:tc>
        <w:tc>
          <w:tcPr/>
          <w:p w:rsidR="00000000" w:rsidDel="00000000" w:rsidP="00000000" w:rsidRDefault="00000000" w:rsidRPr="00000000" w14:paraId="000000AA">
            <w:pPr>
              <w:rPr/>
            </w:pPr>
            <w:r w:rsidDel="00000000" w:rsidR="00000000" w:rsidRPr="00000000">
              <w:rPr>
                <w:rtl w:val="0"/>
              </w:rPr>
            </w:r>
          </w:p>
        </w:tc>
      </w:tr>
    </w:tbl>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pStyle w:val="Heading3"/>
        <w:rPr/>
      </w:pPr>
      <w:bookmarkStart w:colFirst="0" w:colLast="0" w:name="_heading=h.h3wiorqy5rkw" w:id="15"/>
      <w:bookmarkEnd w:id="15"/>
      <w:r w:rsidDel="00000000" w:rsidR="00000000" w:rsidRPr="00000000">
        <w:rPr>
          <w:rtl w:val="0"/>
        </w:rPr>
        <w:t xml:space="preserve">Cuves</w:t>
      </w:r>
    </w:p>
    <w:p w:rsidR="00000000" w:rsidDel="00000000" w:rsidP="00000000" w:rsidRDefault="00000000" w:rsidRPr="00000000" w14:paraId="000000AE">
      <w:pPr>
        <w:rPr/>
      </w:pPr>
      <w:r w:rsidDel="00000000" w:rsidR="00000000" w:rsidRPr="00000000">
        <w:rPr>
          <w:rtl w:val="0"/>
        </w:rPr>
        <w:t xml:space="preserve">3) Les cuves </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3.1) La taille</w:t>
      </w:r>
    </w:p>
    <w:sdt>
      <w:sdtPr>
        <w:lock w:val="contentLocked"/>
        <w:tag w:val="goog_rdk_1"/>
      </w:sdtPr>
      <w:sdtContent>
        <w:tbl>
          <w:tblPr>
            <w:tblStyle w:val="Table7"/>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8"/>
            <w:gridCol w:w="2268"/>
            <w:gridCol w:w="2268"/>
            <w:gridCol w:w="2268"/>
            <w:tblGridChange w:id="0">
              <w:tblGrid>
                <w:gridCol w:w="2268"/>
                <w:gridCol w:w="2268"/>
                <w:gridCol w:w="2268"/>
                <w:gridCol w:w="226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0B5">
                <w:pPr>
                  <w:spacing w:after="0" w:line="240" w:lineRule="auto"/>
                  <w:rPr/>
                </w:pPr>
                <w:r w:rsidDel="00000000" w:rsidR="00000000" w:rsidRPr="00000000">
                  <w:rPr>
                    <w:rtl w:val="0"/>
                  </w:rPr>
                  <w:t xml:space="preserve">Avantage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0B9">
                <w:pPr>
                  <w:spacing w:after="0" w:line="240" w:lineRule="auto"/>
                  <w:rPr/>
                </w:pPr>
                <w:r w:rsidDel="00000000" w:rsidR="00000000" w:rsidRPr="00000000">
                  <w:rPr>
                    <w:rtl w:val="0"/>
                  </w:rPr>
                  <w:t xml:space="preserve">Inconvénients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0BD">
                <w:pPr>
                  <w:spacing w:after="0" w:line="240" w:lineRule="auto"/>
                  <w:rPr/>
                </w:pPr>
                <w:r w:rsidDel="00000000" w:rsidR="00000000" w:rsidRPr="00000000">
                  <w:rPr>
                    <w:rtl w:val="0"/>
                  </w:rPr>
                  <w:t xml:space="preserve">Couts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0C1">
                <w:pPr>
                  <w:spacing w:after="0" w:line="240" w:lineRule="auto"/>
                  <w:rPr/>
                </w:pPr>
                <w:r w:rsidDel="00000000" w:rsidR="00000000" w:rsidRPr="00000000">
                  <w:rPr>
                    <w:rtl w:val="0"/>
                  </w:rPr>
                  <w:t xml:space="preserve">Conclusion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sdtContent>
    </w:sdt>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3.2) la purge de la cire</w:t>
      </w:r>
    </w:p>
    <w:sdt>
      <w:sdtPr>
        <w:lock w:val="contentLocked"/>
        <w:tag w:val="goog_rdk_2"/>
      </w:sdtPr>
      <w:sdtContent>
        <w:tbl>
          <w:tblPr>
            <w:tblStyle w:val="Table8"/>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8"/>
            <w:gridCol w:w="2268"/>
            <w:gridCol w:w="2268"/>
            <w:gridCol w:w="2268"/>
            <w:tblGridChange w:id="0">
              <w:tblGrid>
                <w:gridCol w:w="2268"/>
                <w:gridCol w:w="2268"/>
                <w:gridCol w:w="2268"/>
                <w:gridCol w:w="226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line="240" w:lineRule="auto"/>
                  <w:rPr/>
                </w:pPr>
                <w:r w:rsidDel="00000000" w:rsidR="00000000" w:rsidRPr="00000000">
                  <w:rPr>
                    <w:rtl w:val="0"/>
                  </w:rPr>
                  <w:t xml:space="preserve">dessous la cuve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after="0" w:line="240" w:lineRule="auto"/>
                  <w:rPr/>
                </w:pPr>
                <w:r w:rsidDel="00000000" w:rsidR="00000000" w:rsidRPr="00000000">
                  <w:rPr>
                    <w:rtl w:val="0"/>
                  </w:rPr>
                  <w:t xml:space="preserve">en bas de la cuve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line="240" w:lineRule="auto"/>
                  <w:rPr/>
                </w:pPr>
                <w:r w:rsidDel="00000000" w:rsidR="00000000" w:rsidRPr="00000000">
                  <w:rPr>
                    <w:rtl w:val="0"/>
                  </w:rPr>
                  <w:t xml:space="preserve">bascule</w:t>
                </w:r>
              </w:p>
            </w:tc>
          </w:tr>
          <w:tr>
            <w:trPr>
              <w:cantSplit w:val="0"/>
              <w:tblHeader w:val="0"/>
            </w:trPr>
            <w:tc>
              <w:tcPr/>
              <w:p w:rsidR="00000000" w:rsidDel="00000000" w:rsidP="00000000" w:rsidRDefault="00000000" w:rsidRPr="00000000" w14:paraId="000000CE">
                <w:pPr>
                  <w:spacing w:after="0" w:line="240" w:lineRule="auto"/>
                  <w:rPr/>
                </w:pPr>
                <w:r w:rsidDel="00000000" w:rsidR="00000000" w:rsidRPr="00000000">
                  <w:rPr>
                    <w:rtl w:val="0"/>
                  </w:rPr>
                  <w:t xml:space="preserve">Avantage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D2">
                <w:pPr>
                  <w:spacing w:after="0" w:line="240" w:lineRule="auto"/>
                  <w:rPr/>
                </w:pPr>
                <w:r w:rsidDel="00000000" w:rsidR="00000000" w:rsidRPr="00000000">
                  <w:rPr>
                    <w:rtl w:val="0"/>
                  </w:rPr>
                  <w:t xml:space="preserve">Inconvénients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D6">
                <w:pPr>
                  <w:spacing w:after="0" w:line="240" w:lineRule="auto"/>
                  <w:rPr/>
                </w:pPr>
                <w:r w:rsidDel="00000000" w:rsidR="00000000" w:rsidRPr="00000000">
                  <w:rPr>
                    <w:rtl w:val="0"/>
                  </w:rPr>
                  <w:t xml:space="preserve">Couts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DA">
                <w:pPr>
                  <w:spacing w:after="0" w:line="240" w:lineRule="auto"/>
                  <w:rPr/>
                </w:pPr>
                <w:r w:rsidDel="00000000" w:rsidR="00000000" w:rsidRPr="00000000">
                  <w:rPr>
                    <w:rtl w:val="0"/>
                  </w:rPr>
                  <w:t xml:space="preserve">Conclusion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after="0" w:line="240" w:lineRule="auto"/>
                  <w:rPr/>
                </w:pPr>
                <w:r w:rsidDel="00000000" w:rsidR="00000000" w:rsidRPr="00000000">
                  <w:rPr>
                    <w:rtl w:val="0"/>
                  </w:rPr>
                </w:r>
              </w:p>
            </w:tc>
          </w:tr>
        </w:tbl>
      </w:sdtContent>
    </w:sdt>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3.3) la purge de l’eau </w:t>
      </w:r>
    </w:p>
    <w:sdt>
      <w:sdtPr>
        <w:lock w:val="contentLocked"/>
        <w:tag w:val="goog_rdk_3"/>
      </w:sdtPr>
      <w:sdtContent>
        <w:tbl>
          <w:tblPr>
            <w:tblStyle w:val="Table9"/>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4"/>
            <w:gridCol w:w="3024"/>
            <w:gridCol w:w="3024"/>
            <w:tblGridChange w:id="0">
              <w:tblGrid>
                <w:gridCol w:w="3024"/>
                <w:gridCol w:w="3024"/>
                <w:gridCol w:w="3024"/>
              </w:tblGrid>
            </w:tblGridChange>
          </w:tblGrid>
          <w:tr>
            <w:trPr>
              <w:cantSplit w:val="0"/>
              <w:trHeight w:val="523.554687499999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after="0" w:line="240" w:lineRule="auto"/>
                  <w:rPr/>
                </w:pPr>
                <w:r w:rsidDel="00000000" w:rsidR="00000000" w:rsidRPr="00000000">
                  <w:rPr>
                    <w:rtl w:val="0"/>
                  </w:rPr>
                  <w:t xml:space="preserve">pas de purge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after="0" w:line="240" w:lineRule="auto"/>
                  <w:rPr/>
                </w:pPr>
                <w:r w:rsidDel="00000000" w:rsidR="00000000" w:rsidRPr="00000000">
                  <w:rPr>
                    <w:rtl w:val="0"/>
                  </w:rPr>
                  <w:t xml:space="preserve">purge</w:t>
                </w:r>
              </w:p>
            </w:tc>
          </w:tr>
          <w:tr>
            <w:trPr>
              <w:cantSplit w:val="0"/>
              <w:tblHeader w:val="0"/>
            </w:trPr>
            <w:tc>
              <w:tcPr/>
              <w:p w:rsidR="00000000" w:rsidDel="00000000" w:rsidP="00000000" w:rsidRDefault="00000000" w:rsidRPr="00000000" w14:paraId="000000E5">
                <w:pPr>
                  <w:spacing w:after="0" w:line="240" w:lineRule="auto"/>
                  <w:rPr/>
                </w:pPr>
                <w:r w:rsidDel="00000000" w:rsidR="00000000" w:rsidRPr="00000000">
                  <w:rPr>
                    <w:rtl w:val="0"/>
                  </w:rPr>
                  <w:t xml:space="preserve">Avantage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E8">
                <w:pPr>
                  <w:spacing w:after="0" w:line="240" w:lineRule="auto"/>
                  <w:rPr/>
                </w:pPr>
                <w:r w:rsidDel="00000000" w:rsidR="00000000" w:rsidRPr="00000000">
                  <w:rPr>
                    <w:rtl w:val="0"/>
                  </w:rPr>
                  <w:t xml:space="preserve">Inconvénients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EB">
                <w:pPr>
                  <w:spacing w:after="0" w:line="240" w:lineRule="auto"/>
                  <w:rPr/>
                </w:pPr>
                <w:r w:rsidDel="00000000" w:rsidR="00000000" w:rsidRPr="00000000">
                  <w:rPr>
                    <w:rtl w:val="0"/>
                  </w:rPr>
                  <w:t xml:space="preserve">Couts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EE">
                <w:pPr>
                  <w:spacing w:after="0" w:line="240" w:lineRule="auto"/>
                  <w:rPr/>
                </w:pPr>
                <w:r w:rsidDel="00000000" w:rsidR="00000000" w:rsidRPr="00000000">
                  <w:rPr>
                    <w:rtl w:val="0"/>
                  </w:rPr>
                  <w:t xml:space="preserve">Conclusion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after="0" w:line="240" w:lineRule="auto"/>
                  <w:rPr/>
                </w:pPr>
                <w:r w:rsidDel="00000000" w:rsidR="00000000" w:rsidRPr="00000000">
                  <w:rPr>
                    <w:rtl w:val="0"/>
                  </w:rPr>
                </w:r>
              </w:p>
            </w:tc>
          </w:tr>
        </w:tbl>
      </w:sdtContent>
    </w:sdt>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pStyle w:val="Heading3"/>
        <w:rPr/>
      </w:pPr>
      <w:bookmarkStart w:colFirst="0" w:colLast="0" w:name="_heading=h.llsp0d9w0aun" w:id="16"/>
      <w:bookmarkEnd w:id="16"/>
      <w:r w:rsidDel="00000000" w:rsidR="00000000" w:rsidRPr="00000000">
        <w:rPr>
          <w:rtl w:val="0"/>
        </w:rPr>
        <w:t xml:space="preserve">Raccords</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4) les racords</w:t>
      </w:r>
    </w:p>
    <w:sdt>
      <w:sdtPr>
        <w:lock w:val="contentLocked"/>
        <w:tag w:val="goog_rdk_4"/>
      </w:sdtPr>
      <w:sdtContent>
        <w:tbl>
          <w:tblPr>
            <w:tblStyle w:val="Table10"/>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8"/>
            <w:gridCol w:w="2268"/>
            <w:gridCol w:w="2268"/>
            <w:gridCol w:w="2268"/>
            <w:tblGridChange w:id="0">
              <w:tblGrid>
                <w:gridCol w:w="2268"/>
                <w:gridCol w:w="2268"/>
                <w:gridCol w:w="2268"/>
                <w:gridCol w:w="226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after="0" w:line="240" w:lineRule="auto"/>
                  <w:rPr/>
                </w:pPr>
                <w:r w:rsidDel="00000000" w:rsidR="00000000" w:rsidRPr="00000000">
                  <w:rPr>
                    <w:rtl w:val="0"/>
                  </w:rPr>
                  <w:t xml:space="preserve">tuyaux droit soudé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after="0" w:line="240" w:lineRule="auto"/>
                  <w:rPr/>
                </w:pPr>
                <w:r w:rsidDel="00000000" w:rsidR="00000000" w:rsidRPr="00000000">
                  <w:rPr>
                    <w:rtl w:val="0"/>
                  </w:rPr>
                  <w:t xml:space="preserve">tuyaux coudé soudé</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after="0" w:line="240" w:lineRule="auto"/>
                  <w:rPr/>
                </w:pPr>
                <w:r w:rsidDel="00000000" w:rsidR="00000000" w:rsidRPr="00000000">
                  <w:rPr>
                    <w:rtl w:val="0"/>
                  </w:rPr>
                  <w:t xml:space="preserve">flexible</w:t>
                </w:r>
              </w:p>
            </w:tc>
          </w:tr>
          <w:tr>
            <w:trPr>
              <w:cantSplit w:val="0"/>
              <w:tblHeader w:val="0"/>
            </w:trPr>
            <w:tc>
              <w:tcPr/>
              <w:p w:rsidR="00000000" w:rsidDel="00000000" w:rsidP="00000000" w:rsidRDefault="00000000" w:rsidRPr="00000000" w14:paraId="000000FA">
                <w:pPr>
                  <w:spacing w:after="0" w:line="240" w:lineRule="auto"/>
                  <w:rPr/>
                </w:pPr>
                <w:r w:rsidDel="00000000" w:rsidR="00000000" w:rsidRPr="00000000">
                  <w:rPr>
                    <w:rtl w:val="0"/>
                  </w:rPr>
                  <w:t xml:space="preserve">Avantage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FE">
                <w:pPr>
                  <w:spacing w:after="0" w:line="240" w:lineRule="auto"/>
                  <w:rPr/>
                </w:pPr>
                <w:r w:rsidDel="00000000" w:rsidR="00000000" w:rsidRPr="00000000">
                  <w:rPr>
                    <w:rtl w:val="0"/>
                  </w:rPr>
                  <w:t xml:space="preserve">Inconvénients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02">
                <w:pPr>
                  <w:spacing w:after="0" w:line="240" w:lineRule="auto"/>
                  <w:rPr/>
                </w:pPr>
                <w:r w:rsidDel="00000000" w:rsidR="00000000" w:rsidRPr="00000000">
                  <w:rPr>
                    <w:rtl w:val="0"/>
                  </w:rPr>
                  <w:t xml:space="preserve">Couts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06">
                <w:pPr>
                  <w:spacing w:after="0" w:line="240" w:lineRule="auto"/>
                  <w:rPr/>
                </w:pPr>
                <w:r w:rsidDel="00000000" w:rsidR="00000000" w:rsidRPr="00000000">
                  <w:rPr>
                    <w:rtl w:val="0"/>
                  </w:rPr>
                  <w:t xml:space="preserve">Conclusion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after="0" w:line="240" w:lineRule="auto"/>
                  <w:rPr/>
                </w:pPr>
                <w:r w:rsidDel="00000000" w:rsidR="00000000" w:rsidRPr="00000000">
                  <w:rPr>
                    <w:rtl w:val="0"/>
                  </w:rPr>
                </w:r>
              </w:p>
            </w:tc>
          </w:tr>
        </w:tbl>
      </w:sdtContent>
    </w:sdt>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t xml:space="preserve">4.1) si flexible les types de raccords</w:t>
      </w:r>
    </w:p>
    <w:sdt>
      <w:sdtPr>
        <w:lock w:val="contentLocked"/>
        <w:tag w:val="goog_rdk_5"/>
      </w:sdtPr>
      <w:sdtContent>
        <w:tbl>
          <w:tblPr>
            <w:tblStyle w:val="Table11"/>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8"/>
            <w:gridCol w:w="2268"/>
            <w:gridCol w:w="2268"/>
            <w:gridCol w:w="2268"/>
            <w:tblGridChange w:id="0">
              <w:tblGrid>
                <w:gridCol w:w="2268"/>
                <w:gridCol w:w="2268"/>
                <w:gridCol w:w="2268"/>
                <w:gridCol w:w="226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13">
                <w:pPr>
                  <w:spacing w:after="0" w:line="240" w:lineRule="auto"/>
                  <w:rPr/>
                </w:pPr>
                <w:r w:rsidDel="00000000" w:rsidR="00000000" w:rsidRPr="00000000">
                  <w:rPr>
                    <w:rtl w:val="0"/>
                  </w:rPr>
                  <w:t xml:space="preserve">Avantage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17">
                <w:pPr>
                  <w:spacing w:after="0" w:line="240" w:lineRule="auto"/>
                  <w:rPr/>
                </w:pPr>
                <w:r w:rsidDel="00000000" w:rsidR="00000000" w:rsidRPr="00000000">
                  <w:rPr>
                    <w:rtl w:val="0"/>
                  </w:rPr>
                  <w:t xml:space="preserve">Inconvénients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1B">
                <w:pPr>
                  <w:spacing w:after="0" w:line="240" w:lineRule="auto"/>
                  <w:rPr/>
                </w:pPr>
                <w:r w:rsidDel="00000000" w:rsidR="00000000" w:rsidRPr="00000000">
                  <w:rPr>
                    <w:rtl w:val="0"/>
                  </w:rPr>
                  <w:t xml:space="preserve">Couts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1F">
                <w:pPr>
                  <w:spacing w:after="0" w:line="240" w:lineRule="auto"/>
                  <w:rPr/>
                </w:pPr>
                <w:r w:rsidDel="00000000" w:rsidR="00000000" w:rsidRPr="00000000">
                  <w:rPr>
                    <w:rtl w:val="0"/>
                  </w:rPr>
                  <w:t xml:space="preserve">Conclusion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after="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after="0" w:line="240" w:lineRule="auto"/>
                  <w:rPr/>
                </w:pPr>
                <w:r w:rsidDel="00000000" w:rsidR="00000000" w:rsidRPr="00000000">
                  <w:rPr>
                    <w:rtl w:val="0"/>
                  </w:rPr>
                </w:r>
              </w:p>
            </w:tc>
          </w:tr>
        </w:tbl>
      </w:sdtContent>
    </w:sdt>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pStyle w:val="Heading2"/>
        <w:rPr/>
      </w:pPr>
      <w:bookmarkStart w:colFirst="0" w:colLast="0" w:name="_heading=h.eyn4fsbckmc1" w:id="17"/>
      <w:bookmarkEnd w:id="17"/>
      <w:r w:rsidDel="00000000" w:rsidR="00000000" w:rsidRPr="00000000">
        <w:rPr>
          <w:rtl w:val="0"/>
        </w:rPr>
        <w:t xml:space="preserve">Lien utiles</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usinage cuve via CAO</w:t>
      </w:r>
    </w:p>
    <w:p w:rsidR="00000000" w:rsidDel="00000000" w:rsidP="00000000" w:rsidRDefault="00000000" w:rsidRPr="00000000" w14:paraId="00000128">
      <w:pPr>
        <w:rPr/>
      </w:pPr>
      <w:hyperlink r:id="rId7">
        <w:r w:rsidDel="00000000" w:rsidR="00000000" w:rsidRPr="00000000">
          <w:rPr>
            <w:color w:val="1155cc"/>
            <w:u w:val="single"/>
            <w:rtl w:val="0"/>
          </w:rPr>
          <w:t xml:space="preserve">https://xometry.eu/fr/services-usinage-cnc/?utm_source=google&amp;utm_medium=cpc&amp;utm_campaign=10326262776&amp;utm_content=733972166076&amp;utm_term=fabrication%20de%20piece%20sur%20mesure&amp;gad_source=1&amp;gclid=CjwKCAiAlPu9BhAjEiwA5NDSA9SFKZntdMwDv96ifBr1C_W7IiDoB33PpbCgNIRWNTEXWb-1O13WzxoCnqsQAvD_BwE</w:t>
        </w:r>
      </w:hyperlink>
      <w:r w:rsidDel="00000000" w:rsidR="00000000" w:rsidRPr="00000000">
        <w:rPr>
          <w:rtl w:val="0"/>
        </w:rPr>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hyperlink r:id="rId8">
        <w:r w:rsidDel="00000000" w:rsidR="00000000" w:rsidRPr="00000000">
          <w:rPr>
            <w:color w:val="1155cc"/>
            <w:u w:val="single"/>
            <w:rtl w:val="0"/>
          </w:rPr>
          <w:t xml:space="preserve">https://bretagneconceptinox.com/</w:t>
        </w:r>
      </w:hyperlink>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flexibles</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hyperlink r:id="rId9">
        <w:r w:rsidDel="00000000" w:rsidR="00000000" w:rsidRPr="00000000">
          <w:rPr>
            <w:color w:val="1155cc"/>
            <w:u w:val="single"/>
            <w:rtl w:val="0"/>
          </w:rPr>
          <w:t xml:space="preserve">https://www.flexibles.com/fr/produits/flexibles-elastomere-tresse-metallique.html</w:t>
        </w:r>
      </w:hyperlink>
      <w:r w:rsidDel="00000000" w:rsidR="00000000" w:rsidRPr="00000000">
        <w:rPr>
          <w:rtl w:val="0"/>
        </w:rPr>
      </w:r>
    </w:p>
    <w:p w:rsidR="00000000" w:rsidDel="00000000" w:rsidP="00000000" w:rsidRDefault="00000000" w:rsidRPr="00000000" w14:paraId="00000130">
      <w:pPr>
        <w:rPr/>
      </w:pPr>
      <w:hyperlink r:id="rId10">
        <w:r w:rsidDel="00000000" w:rsidR="00000000" w:rsidRPr="00000000">
          <w:rPr>
            <w:color w:val="1155cc"/>
            <w:u w:val="single"/>
            <w:rtl w:val="0"/>
          </w:rPr>
          <w:t xml:space="preserve">https://www.monflexible.com/accueil/1376-flexible-equipe-bsp-haute-temperature.html</w:t>
        </w:r>
      </w:hyperlink>
      <w:r w:rsidDel="00000000" w:rsidR="00000000" w:rsidRPr="00000000">
        <w:rPr>
          <w:rtl w:val="0"/>
        </w:rPr>
      </w:r>
    </w:p>
    <w:p w:rsidR="00000000" w:rsidDel="00000000" w:rsidP="00000000" w:rsidRDefault="00000000" w:rsidRPr="00000000" w14:paraId="00000131">
      <w:pPr>
        <w:rPr/>
      </w:pPr>
      <w:hyperlink r:id="rId11">
        <w:r w:rsidDel="00000000" w:rsidR="00000000" w:rsidRPr="00000000">
          <w:rPr>
            <w:color w:val="1155cc"/>
            <w:u w:val="single"/>
            <w:rtl w:val="0"/>
          </w:rPr>
          <w:t xml:space="preserve">https://www.directindustry.fr/fabricant-industriel/tuyau-flexible-haute-temperature-193985.html</w:t>
        </w:r>
      </w:hyperlink>
      <w:r w:rsidDel="00000000" w:rsidR="00000000" w:rsidRPr="00000000">
        <w:rPr>
          <w:rtl w:val="0"/>
        </w:rPr>
      </w:r>
    </w:p>
    <w:p w:rsidR="00000000" w:rsidDel="00000000" w:rsidP="00000000" w:rsidRDefault="00000000" w:rsidRPr="00000000" w14:paraId="00000132">
      <w:pPr>
        <w:rPr/>
      </w:pPr>
      <w:r w:rsidDel="00000000" w:rsidR="00000000" w:rsidRPr="00000000">
        <w:rPr>
          <w:rtl w:val="0"/>
        </w:rPr>
        <w:t xml:space="preserve">https://www.leroymerlin.fr/produits/flexible-inox-ff-1-2-50-cm-dn-10-91190897.html</w:t>
      </w:r>
      <w:r w:rsidDel="00000000" w:rsidR="00000000" w:rsidRPr="00000000">
        <w:rPr>
          <w:rtl w:val="0"/>
        </w:rPr>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Fabriquant de cuves</w:t>
      </w:r>
    </w:p>
    <w:p w:rsidR="00000000" w:rsidDel="00000000" w:rsidP="00000000" w:rsidRDefault="00000000" w:rsidRPr="00000000" w14:paraId="00000135">
      <w:pPr>
        <w:rPr/>
      </w:pPr>
      <w:hyperlink r:id="rId12">
        <w:r w:rsidDel="00000000" w:rsidR="00000000" w:rsidRPr="00000000">
          <w:rPr>
            <w:color w:val="1155cc"/>
            <w:u w:val="single"/>
            <w:rtl w:val="0"/>
          </w:rPr>
          <w:t xml:space="preserve">https://cuve-inox.eu/categorie-produit/cuves-inox-alimentaires/cuve-inox-apiculteur/cuve-a-cire-electrique-80-a-800-litres/</w:t>
        </w:r>
      </w:hyperlink>
      <w:r w:rsidDel="00000000" w:rsidR="00000000" w:rsidRPr="00000000">
        <w:rPr>
          <w:rtl w:val="0"/>
        </w:rPr>
      </w:r>
    </w:p>
    <w:p w:rsidR="00000000" w:rsidDel="00000000" w:rsidP="00000000" w:rsidRDefault="00000000" w:rsidRPr="00000000" w14:paraId="00000136">
      <w:pPr>
        <w:rPr/>
      </w:pPr>
      <w:hyperlink r:id="rId13">
        <w:r w:rsidDel="00000000" w:rsidR="00000000" w:rsidRPr="00000000">
          <w:rPr>
            <w:color w:val="1155cc"/>
            <w:u w:val="single"/>
            <w:rtl w:val="0"/>
          </w:rPr>
          <w:t xml:space="preserve">https://cuve-inox.eu/categorie-produit/cuves-inox-alimentaires/cuve-inox-rhum-arrange/fut-inox-3-a-50-litres-rhum-arrange/</w:t>
        </w:r>
      </w:hyperlink>
      <w:r w:rsidDel="00000000" w:rsidR="00000000" w:rsidRPr="00000000">
        <w:rPr>
          <w:rtl w:val="0"/>
        </w:rPr>
      </w:r>
    </w:p>
    <w:p w:rsidR="00000000" w:rsidDel="00000000" w:rsidP="00000000" w:rsidRDefault="00000000" w:rsidRPr="00000000" w14:paraId="00000137">
      <w:pPr>
        <w:rPr/>
      </w:pPr>
      <w:hyperlink r:id="rId14">
        <w:r w:rsidDel="00000000" w:rsidR="00000000" w:rsidRPr="00000000">
          <w:rPr>
            <w:color w:val="1155cc"/>
            <w:u w:val="single"/>
            <w:rtl w:val="0"/>
          </w:rPr>
          <w:t xml:space="preserve">https://www.tompress.com/produits/9828-bidon-inox-a-huile-15-litres-8004995400090.html</w:t>
        </w:r>
      </w:hyperlink>
      <w:r w:rsidDel="00000000" w:rsidR="00000000" w:rsidRPr="00000000">
        <w:rPr>
          <w:rtl w:val="0"/>
        </w:rPr>
      </w:r>
    </w:p>
    <w:p w:rsidR="00000000" w:rsidDel="00000000" w:rsidP="00000000" w:rsidRDefault="00000000" w:rsidRPr="00000000" w14:paraId="00000138">
      <w:pPr>
        <w:rPr/>
      </w:pPr>
      <w:hyperlink r:id="rId15">
        <w:r w:rsidDel="00000000" w:rsidR="00000000" w:rsidRPr="00000000">
          <w:rPr>
            <w:color w:val="1155cc"/>
            <w:u w:val="single"/>
            <w:rtl w:val="0"/>
          </w:rPr>
          <w:t xml:space="preserve">https://raccord-inox.com/categorie-produit/raccords-et-vannes-inox/vannes-inox-speciale/vannes-inox-liquides-epais/</w:t>
        </w:r>
      </w:hyperlink>
      <w:r w:rsidDel="00000000" w:rsidR="00000000" w:rsidRPr="00000000">
        <w:rPr>
          <w:rtl w:val="0"/>
        </w:rPr>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t xml:space="preserve">Project IPS Resistance chaufante</w:t>
      </w:r>
    </w:p>
    <w:p w:rsidR="00000000" w:rsidDel="00000000" w:rsidP="00000000" w:rsidRDefault="00000000" w:rsidRPr="00000000" w14:paraId="0000013C">
      <w:pPr>
        <w:rPr/>
      </w:pPr>
      <w:hyperlink r:id="rId16">
        <w:r w:rsidDel="00000000" w:rsidR="00000000" w:rsidRPr="00000000">
          <w:rPr>
            <w:color w:val="1155cc"/>
            <w:u w:val="single"/>
            <w:rtl w:val="0"/>
          </w:rPr>
          <w:t xml:space="preserve">https://docs-ips.onrender.com/</w:t>
        </w:r>
      </w:hyperlink>
      <w:r w:rsidDel="00000000" w:rsidR="00000000" w:rsidRPr="00000000">
        <w:rPr>
          <w:rtl w:val="0"/>
        </w:rPr>
      </w:r>
    </w:p>
    <w:p w:rsidR="00000000" w:rsidDel="00000000" w:rsidP="00000000" w:rsidRDefault="00000000" w:rsidRPr="00000000" w14:paraId="0000013D">
      <w:pPr>
        <w:rPr/>
      </w:pPr>
      <w:r w:rsidDel="00000000" w:rsidR="00000000" w:rsidRPr="00000000">
        <w:rPr>
          <w:rtl w:val="0"/>
        </w:rPr>
        <w:t xml:space="preserve">Capteur temperature en Inox</w:t>
      </w:r>
    </w:p>
    <w:p w:rsidR="00000000" w:rsidDel="00000000" w:rsidP="00000000" w:rsidRDefault="00000000" w:rsidRPr="00000000" w14:paraId="0000013E">
      <w:pPr>
        <w:rPr/>
      </w:pPr>
      <w:hyperlink r:id="rId17">
        <w:r w:rsidDel="00000000" w:rsidR="00000000" w:rsidRPr="00000000">
          <w:rPr>
            <w:color w:val="1155cc"/>
            <w:u w:val="single"/>
            <w:rtl w:val="0"/>
          </w:rPr>
          <w:t xml:space="preserve">https://fr.rs-online.com/web/p/thermistances/0152311?cm_mmc=FR-PLA-DS3A-_-google-_-CSS_FR_FR_StandardShopping_ZombieSKU-_-Zombie-_-152311&amp;matchtype=&amp;pla-799792912936&amp;gad_source=1&amp;gclid=CjwKCAiAiaC-BhBEEiwAjY99qMpja5L3bRsC46X285QgKo0Dqw3nJq4AotNrr1GRCRfdfVODDqNiHhoC7ZwQAvD_BwE&amp;gclsrc=aw.ds</w:t>
        </w:r>
      </w:hyperlink>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Tube silicone</w:t>
      </w:r>
    </w:p>
    <w:p w:rsidR="00000000" w:rsidDel="00000000" w:rsidP="00000000" w:rsidRDefault="00000000" w:rsidRPr="00000000" w14:paraId="00000140">
      <w:pPr>
        <w:rPr/>
      </w:pPr>
      <w:hyperlink r:id="rId18">
        <w:r w:rsidDel="00000000" w:rsidR="00000000" w:rsidRPr="00000000">
          <w:rPr>
            <w:color w:val="1155cc"/>
            <w:u w:val="single"/>
            <w:rtl w:val="0"/>
          </w:rPr>
          <w:t xml:space="preserve">https://fr.rs-online.com/web/p/tuyaux-et-tubes-flexibles/2732528?cm_mmc=FR-PLA-DS3A-_-google-_-CSS_FR_FR_PMAX_RS+Pro-_--_-2732528&amp;matchtype=&amp;&amp;gad_source=1&amp;gclid=CjwKCAiAiaC-BhBEEiwAjY99qF4qsQOJrzkz6ToqxYkioh53-PfEF_vl8MhuTmC4Nsr4TLLRl5Mv4BoChFIQAvD_BwE&amp;gclsrc=aw.ds</w:t>
        </w:r>
      </w:hyperlink>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Joint silicone</w:t>
      </w:r>
    </w:p>
    <w:p w:rsidR="00000000" w:rsidDel="00000000" w:rsidP="00000000" w:rsidRDefault="00000000" w:rsidRPr="00000000" w14:paraId="00000142">
      <w:pPr>
        <w:rPr/>
      </w:pPr>
      <w:hyperlink r:id="rId19">
        <w:r w:rsidDel="00000000" w:rsidR="00000000" w:rsidRPr="00000000">
          <w:rPr>
            <w:color w:val="1155cc"/>
            <w:u w:val="single"/>
            <w:rtl w:val="0"/>
          </w:rPr>
          <w:t xml:space="preserve">https://www.maison-etanche.com/fr/mastic-sanit-max-mastic-silicone-sanitaire-type-acetique-verre-email-ceramique-anti-moisissure-anti-salissure-souple-45v32295.html?gad_source=1&amp;gclid=CjwKCAiAiaC-BhBEEiwAjY99qG6NkXj3lcor1c2KEtLeqFYfPNmNyFjqvyGM9HMG_yr_nAqLtrUZixoCMXAQAvD_BwE&amp;lpo=ori&amp;lpoid=dcc8ff6476d2af97c1b6c7d4c7a14ed459f95e56#/464-couleur-blanc/795-contenance-300_ml_x_1&amp;utm_term=&amp;utm_campaign=Pmax+MEFR+Arcamastic+sanitaire&amp;utm_source=adwords&amp;utm_medium=ppc&amp;hsa_acc=8180848474&amp;hsa_cam=19852582441&amp;hsa_grp=&amp;hsa_ad=&amp;hsa_src=x&amp;hsa_tgt=&amp;hsa_kw=&amp;hsa_mt=&amp;hsa_net=adwords&amp;hsa_ver=3</w:t>
        </w:r>
      </w:hyperlink>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t xml:space="preserve">Cuves choisi:</w:t>
      </w:r>
    </w:p>
    <w:p w:rsidR="00000000" w:rsidDel="00000000" w:rsidP="00000000" w:rsidRDefault="00000000" w:rsidRPr="00000000" w14:paraId="00000145">
      <w:pPr>
        <w:rPr/>
      </w:pPr>
      <w:r w:rsidDel="00000000" w:rsidR="00000000" w:rsidRPr="00000000">
        <w:rPr>
          <w:rtl w:val="0"/>
        </w:rPr>
        <w:t xml:space="preserve">Cuve exterieur 35L: </w:t>
      </w:r>
      <w:hyperlink r:id="rId20">
        <w:r w:rsidDel="00000000" w:rsidR="00000000" w:rsidRPr="00000000">
          <w:rPr>
            <w:color w:val="1155cc"/>
            <w:u w:val="single"/>
            <w:rtl w:val="0"/>
          </w:rPr>
          <w:t xml:space="preserve">https://www.polsinelli.it/fr/cuve-inox-35-l-P2183.htm?mid=2107&amp;gad_source=1&amp;gclid=Cj0KCQjwy46_BhDOARIsAIvmcwOvwGhsQFPK5WYxhCgONsO0JpDzrccByKsQC1ascSiKvX5SC4H2d2IaAmAuEALw_wcB</w:t>
        </w:r>
      </w:hyperlink>
      <w:r w:rsidDel="00000000" w:rsidR="00000000" w:rsidRPr="00000000">
        <w:rPr>
          <w:rtl w:val="0"/>
        </w:rPr>
        <w:t xml:space="preserve"> (67.50€)</w:t>
      </w:r>
      <w:r w:rsidDel="00000000" w:rsidR="00000000" w:rsidRPr="00000000">
        <w:rPr>
          <w:rtl w:val="0"/>
        </w:rPr>
      </w:r>
    </w:p>
    <w:p w:rsidR="00000000" w:rsidDel="00000000" w:rsidP="00000000" w:rsidRDefault="00000000" w:rsidRPr="00000000" w14:paraId="00000146">
      <w:pPr>
        <w:rPr/>
      </w:pPr>
      <w:r w:rsidDel="00000000" w:rsidR="00000000" w:rsidRPr="00000000">
        <w:rPr>
          <w:rtl w:val="0"/>
        </w:rPr>
        <w:t xml:space="preserve">Fut interieur 15.4L: </w:t>
      </w:r>
      <w:hyperlink r:id="rId21">
        <w:r w:rsidDel="00000000" w:rsidR="00000000" w:rsidRPr="00000000">
          <w:rPr>
            <w:color w:val="1155cc"/>
            <w:u w:val="single"/>
            <w:rtl w:val="0"/>
          </w:rPr>
          <w:t xml:space="preserve">https://www.lusini.com/fr-fr/pdp/127208/?srsltid=AfmBOoqUCLM_wVexEC4dLYEtKF72Wlkl9zo5yD67m-oq2auC3tKtsndvdQY&amp;sku=30052343</w:t>
        </w:r>
      </w:hyperlink>
      <w:r w:rsidDel="00000000" w:rsidR="00000000" w:rsidRPr="00000000">
        <w:rPr>
          <w:rtl w:val="0"/>
        </w:rPr>
        <w:t xml:space="preserve"> (46.44€ T.T.C.) </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t xml:space="preserve">recherche de cuves</w:t>
      </w:r>
    </w:p>
    <w:p w:rsidR="00000000" w:rsidDel="00000000" w:rsidP="00000000" w:rsidRDefault="00000000" w:rsidRPr="00000000" w14:paraId="00000149">
      <w:pPr>
        <w:rPr/>
      </w:pPr>
      <w:hyperlink r:id="rId22">
        <w:r w:rsidDel="00000000" w:rsidR="00000000" w:rsidRPr="00000000">
          <w:rPr>
            <w:color w:val="1155cc"/>
            <w:u w:val="single"/>
            <w:rtl w:val="0"/>
          </w:rPr>
          <w:t xml:space="preserve">https://technisourcing.com/cuves-industrielles-inox/?gad_source=1&amp;gbraid=0AAAAADoGIpYezOe4aT0nsV1JB0MMwNpgi&amp;gclid=CjwKCAjwn6LABhBSEiwAsNJrjlp4Q-ReoLSUz9lzxRvy2WHEin-bbh0Y-918RWNq0cQEFyT8I5VZNBoC2kkQAvD_BwE</w:t>
        </w:r>
      </w:hyperlink>
      <w:r w:rsidDel="00000000" w:rsidR="00000000" w:rsidRPr="00000000">
        <w:rPr>
          <w:rtl w:val="0"/>
        </w:rPr>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hyperlink r:id="rId23">
        <w:r w:rsidDel="00000000" w:rsidR="00000000" w:rsidRPr="00000000">
          <w:rPr>
            <w:color w:val="1155cc"/>
            <w:u w:val="single"/>
            <w:rtl w:val="0"/>
          </w:rPr>
          <w:t xml:space="preserve">https://groupe-sh.fr/cuves-inox/?gad_source=1&amp;gbraid=0AAAAADb4lOos-4N-ViJuL1lvsT2GKoUlI&amp;gclid=CjwKCAjwn6LABhBSEiwAsNJrjrZNd5XLBblbgxvWYS1pdz8aPk3Z_hgpiNdEH40hLj6VYKVwfj3WnhoCLPMQAvD_BwE</w:t>
        </w:r>
      </w:hyperlink>
      <w:r w:rsidDel="00000000" w:rsidR="00000000" w:rsidRPr="00000000">
        <w:rPr>
          <w:rtl w:val="0"/>
        </w:rPr>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hyperlink r:id="rId24">
        <w:r w:rsidDel="00000000" w:rsidR="00000000" w:rsidRPr="00000000">
          <w:rPr>
            <w:color w:val="1155cc"/>
            <w:u w:val="single"/>
            <w:rtl w:val="0"/>
          </w:rPr>
          <w:t xml:space="preserve">https://www.toscanainox.com/fr/conteneurs-huile/?campaign=22325584922&amp;content=&amp;keyword=&amp;gad_source=1&amp;gbraid=0AAAAApebg03629pDWt_Rcqkvil_zKDoVf&amp;gclid=CjwKCAjwn6LABhBSEiwAsNJrjgRDNe-wyL3B2Ec0pLfvVYBZqzmD5TvH4iIPR5mMCFKuSvZjBTG2QxoCNHQQAvD_BwE</w:t>
        </w:r>
      </w:hyperlink>
      <w:r w:rsidDel="00000000" w:rsidR="00000000" w:rsidRPr="00000000">
        <w:rPr>
          <w:rtl w:val="0"/>
        </w:rPr>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hyperlink r:id="rId25">
        <w:r w:rsidDel="00000000" w:rsidR="00000000" w:rsidRPr="00000000">
          <w:rPr>
            <w:color w:val="1155cc"/>
            <w:u w:val="single"/>
            <w:rtl w:val="0"/>
          </w:rPr>
          <w:t xml:space="preserve">https://herpasa.com/fr/cuves?gad_source=1&amp;gbraid=0AAAAADFZYtd555Rr30k5PEyGsQDxMtafq&amp;gclid=CjwKCAjwn6LABhBSEiwAsNJrjh2E-bxvBrvrANq1vDkWPEKGUsijpgdDmwJJJzdt5uAIJjvBH9qfWRoCJ6cQAvD_BwE</w:t>
        </w:r>
      </w:hyperlink>
      <w:r w:rsidDel="00000000" w:rsidR="00000000" w:rsidRPr="00000000">
        <w:rPr>
          <w:rtl w:val="0"/>
        </w:rPr>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hyperlink r:id="rId26">
        <w:r w:rsidDel="00000000" w:rsidR="00000000" w:rsidRPr="00000000">
          <w:rPr>
            <w:color w:val="1155cc"/>
            <w:u w:val="single"/>
            <w:rtl w:val="0"/>
          </w:rPr>
          <w:t xml:space="preserve">https://www.vorwerk.com/fr/fr/c/vorwerk/produits/thermomix/thermomix-tm6</w:t>
        </w:r>
      </w:hyperlink>
      <w:r w:rsidDel="00000000" w:rsidR="00000000" w:rsidRPr="00000000">
        <w:rPr>
          <w:rtl w:val="0"/>
        </w:rPr>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hyperlink r:id="rId27">
        <w:r w:rsidDel="00000000" w:rsidR="00000000" w:rsidRPr="00000000">
          <w:rPr>
            <w:color w:val="1155cc"/>
            <w:u w:val="single"/>
            <w:rtl w:val="0"/>
          </w:rPr>
          <w:t xml:space="preserve">https://embouteille.com/cuves-inox/326-cuve-inox-30l.html</w:t>
        </w:r>
      </w:hyperlink>
      <w:r w:rsidDel="00000000" w:rsidR="00000000" w:rsidRPr="00000000">
        <w:rPr>
          <w:rtl w:val="0"/>
        </w:rPr>
        <w:t xml:space="preserve">?</w:t>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hyperlink r:id="rId28">
        <w:r w:rsidDel="00000000" w:rsidR="00000000" w:rsidRPr="00000000">
          <w:rPr>
            <w:color w:val="1155cc"/>
            <w:u w:val="single"/>
            <w:rtl w:val="0"/>
          </w:rPr>
          <w:t xml:space="preserve">https://www.autobrasseur.fr/fermenteur-inox/1840-cuve-de-fermentation-30l-en-inox-brew-monk.html</w:t>
        </w:r>
      </w:hyperlink>
      <w:r w:rsidDel="00000000" w:rsidR="00000000" w:rsidRPr="00000000">
        <w:rPr>
          <w:rtl w:val="0"/>
        </w:rPr>
        <w:t xml:space="preserve">?</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hyperlink r:id="rId29">
        <w:r w:rsidDel="00000000" w:rsidR="00000000" w:rsidRPr="00000000">
          <w:rPr>
            <w:color w:val="1155cc"/>
            <w:u w:val="single"/>
            <w:rtl w:val="0"/>
          </w:rPr>
          <w:t xml:space="preserve">https://www.tiendainvia.com/fr/fonds-pli%C3%A9/487-futs-inox-30-litres.html</w:t>
        </w:r>
      </w:hyperlink>
      <w:r w:rsidDel="00000000" w:rsidR="00000000" w:rsidRPr="00000000">
        <w:rPr>
          <w:rtl w:val="0"/>
        </w:rPr>
        <w:t xml:space="preserve">?</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hyperlink r:id="rId30">
        <w:r w:rsidDel="00000000" w:rsidR="00000000" w:rsidRPr="00000000">
          <w:rPr>
            <w:color w:val="1155cc"/>
            <w:u w:val="single"/>
            <w:rtl w:val="0"/>
          </w:rPr>
          <w:t xml:space="preserve">https://thepackstock.eu/fr-fr/products/cuba-inox-30-litros</w:t>
        </w:r>
      </w:hyperlink>
      <w:r w:rsidDel="00000000" w:rsidR="00000000" w:rsidRPr="00000000">
        <w:rPr>
          <w:rtl w:val="0"/>
        </w:rPr>
        <w:t xml:space="preserve">?</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t xml:space="preserve">recherche flexible</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hyperlink r:id="rId31">
        <w:r w:rsidDel="00000000" w:rsidR="00000000" w:rsidRPr="00000000">
          <w:rPr>
            <w:color w:val="1155cc"/>
            <w:u w:val="single"/>
            <w:rtl w:val="0"/>
          </w:rPr>
          <w:t xml:space="preserve">https://www.leroymerlin.fr/produits/01-flexible-inox-30cm-m-3-8-f-1-2-dn8-84420940.html</w:t>
        </w:r>
      </w:hyperlink>
      <w:r w:rsidDel="00000000" w:rsidR="00000000" w:rsidRPr="00000000">
        <w:rPr>
          <w:rtl w:val="0"/>
        </w:rPr>
        <w:t xml:space="preserve">?</w:t>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pStyle w:val="Heading2"/>
        <w:rPr/>
      </w:pPr>
      <w:bookmarkStart w:colFirst="0" w:colLast="0" w:name="_heading=h.k4pj1s55tgqo" w:id="18"/>
      <w:bookmarkEnd w:id="18"/>
      <w:r w:rsidDel="00000000" w:rsidR="00000000" w:rsidRPr="00000000">
        <w:rPr>
          <w:rtl w:val="0"/>
        </w:rPr>
        <w:t xml:space="preserve">Doc technique</w:t>
      </w:r>
    </w:p>
    <w:p w:rsidR="00000000" w:rsidDel="00000000" w:rsidP="00000000" w:rsidRDefault="00000000" w:rsidRPr="00000000" w14:paraId="00000164">
      <w:pPr>
        <w:spacing w:after="240" w:before="240" w:lineRule="auto"/>
        <w:rPr/>
      </w:pPr>
      <w:r w:rsidDel="00000000" w:rsidR="00000000" w:rsidRPr="00000000">
        <w:rPr>
          <w:rtl w:val="0"/>
        </w:rPr>
        <w:t xml:space="preserve">Documentation du processus de recherche et de sélection des cuves pour le bain-marie</w:t>
      </w:r>
    </w:p>
    <w:p w:rsidR="00000000" w:rsidDel="00000000" w:rsidP="00000000" w:rsidRDefault="00000000" w:rsidRPr="00000000" w14:paraId="00000165">
      <w:pPr>
        <w:pStyle w:val="Heading3"/>
        <w:keepNext w:val="0"/>
        <w:keepLines w:val="0"/>
        <w:spacing w:before="360" w:lineRule="auto"/>
        <w:rPr/>
      </w:pPr>
      <w:bookmarkStart w:colFirst="0" w:colLast="0" w:name="_heading=h.weamsp9rniib" w:id="19"/>
      <w:bookmarkEnd w:id="19"/>
      <w:r w:rsidDel="00000000" w:rsidR="00000000" w:rsidRPr="00000000">
        <w:rPr>
          <w:rtl w:val="0"/>
        </w:rPr>
        <w:t xml:space="preserve">Introduction</w:t>
      </w:r>
    </w:p>
    <w:p w:rsidR="00000000" w:rsidDel="00000000" w:rsidP="00000000" w:rsidRDefault="00000000" w:rsidRPr="00000000" w14:paraId="00000166">
      <w:pPr>
        <w:spacing w:after="240" w:before="240" w:lineRule="auto"/>
        <w:rPr/>
      </w:pPr>
      <w:r w:rsidDel="00000000" w:rsidR="00000000" w:rsidRPr="00000000">
        <w:rPr>
          <w:rtl w:val="0"/>
        </w:rPr>
        <w:t xml:space="preserve">Dans le cadre de ce projet nécessitant la mise en place d'un système de bain-marie, une recherche approfondie a été menée pour identifier les cuves ou tonneaux adéquats. L'objectif est d'obtenir deux récipients répondant à des exigences spécifiques afin d'assurer l'efficacité du processus et la sécurité du produit final.</w:t>
      </w:r>
    </w:p>
    <w:p w:rsidR="00000000" w:rsidDel="00000000" w:rsidP="00000000" w:rsidRDefault="00000000" w:rsidRPr="00000000" w14:paraId="00000167">
      <w:pPr>
        <w:pStyle w:val="Heading3"/>
        <w:keepNext w:val="0"/>
        <w:keepLines w:val="0"/>
        <w:spacing w:before="360" w:lineRule="auto"/>
        <w:rPr/>
      </w:pPr>
      <w:bookmarkStart w:colFirst="0" w:colLast="0" w:name="_heading=h.osdgcp9k78k3" w:id="20"/>
      <w:bookmarkEnd w:id="20"/>
      <w:r w:rsidDel="00000000" w:rsidR="00000000" w:rsidRPr="00000000">
        <w:rPr>
          <w:rtl w:val="0"/>
        </w:rPr>
        <w:t xml:space="preserve">Exigences des cuves</w:t>
      </w:r>
    </w:p>
    <w:p w:rsidR="00000000" w:rsidDel="00000000" w:rsidP="00000000" w:rsidRDefault="00000000" w:rsidRPr="00000000" w14:paraId="00000168">
      <w:pPr>
        <w:spacing w:after="240" w:before="240" w:lineRule="auto"/>
        <w:rPr/>
      </w:pPr>
      <w:r w:rsidDel="00000000" w:rsidR="00000000" w:rsidRPr="00000000">
        <w:rPr>
          <w:rtl w:val="0"/>
        </w:rPr>
        <w:t xml:space="preserve">Le système de bain-marie nécessite deux cuves, une intérieure et une extérieure, avec les caractéristiques suivantes :</w:t>
      </w:r>
    </w:p>
    <w:p w:rsidR="00000000" w:rsidDel="00000000" w:rsidP="00000000" w:rsidRDefault="00000000" w:rsidRPr="00000000" w14:paraId="00000169">
      <w:pPr>
        <w:numPr>
          <w:ilvl w:val="0"/>
          <w:numId w:val="2"/>
        </w:numPr>
        <w:spacing w:after="0" w:afterAutospacing="0" w:before="240" w:lineRule="auto"/>
        <w:ind w:left="720" w:hanging="360"/>
      </w:pPr>
      <w:r w:rsidDel="00000000" w:rsidR="00000000" w:rsidRPr="00000000">
        <w:rPr>
          <w:b w:val="1"/>
          <w:rtl w:val="0"/>
        </w:rPr>
        <w:t xml:space="preserve">Cuve intérieure :</w:t>
      </w:r>
    </w:p>
    <w:p w:rsidR="00000000" w:rsidDel="00000000" w:rsidP="00000000" w:rsidRDefault="00000000" w:rsidRPr="00000000" w14:paraId="0000016A">
      <w:pPr>
        <w:numPr>
          <w:ilvl w:val="1"/>
          <w:numId w:val="2"/>
        </w:numPr>
        <w:spacing w:after="0" w:afterAutospacing="0" w:before="0" w:beforeAutospacing="0" w:lineRule="auto"/>
        <w:ind w:left="1440" w:hanging="360"/>
      </w:pPr>
      <w:r w:rsidDel="00000000" w:rsidR="00000000" w:rsidRPr="00000000">
        <w:rPr>
          <w:rtl w:val="0"/>
        </w:rPr>
        <w:t xml:space="preserve">Capacité d'environ </w:t>
      </w:r>
      <w:r w:rsidDel="00000000" w:rsidR="00000000" w:rsidRPr="00000000">
        <w:rPr>
          <w:b w:val="1"/>
          <w:rtl w:val="0"/>
        </w:rPr>
        <w:t xml:space="preserve">15 litres</w:t>
      </w:r>
      <w:r w:rsidDel="00000000" w:rsidR="00000000" w:rsidRPr="00000000">
        <w:rPr>
          <w:rtl w:val="0"/>
        </w:rPr>
        <w:t xml:space="preserve">.</w:t>
      </w:r>
    </w:p>
    <w:p w:rsidR="00000000" w:rsidDel="00000000" w:rsidP="00000000" w:rsidRDefault="00000000" w:rsidRPr="00000000" w14:paraId="0000016B">
      <w:pPr>
        <w:numPr>
          <w:ilvl w:val="1"/>
          <w:numId w:val="2"/>
        </w:numPr>
        <w:spacing w:after="0" w:afterAutospacing="0" w:before="0" w:beforeAutospacing="0" w:lineRule="auto"/>
        <w:ind w:left="1440" w:hanging="360"/>
      </w:pPr>
      <w:r w:rsidDel="00000000" w:rsidR="00000000" w:rsidRPr="00000000">
        <w:rPr>
          <w:rtl w:val="0"/>
        </w:rPr>
        <w:t xml:space="preserve">Fabriquée en </w:t>
      </w:r>
      <w:r w:rsidDel="00000000" w:rsidR="00000000" w:rsidRPr="00000000">
        <w:rPr>
          <w:b w:val="1"/>
          <w:rtl w:val="0"/>
        </w:rPr>
        <w:t xml:space="preserve">acier inoxydable</w:t>
      </w:r>
      <w:r w:rsidDel="00000000" w:rsidR="00000000" w:rsidRPr="00000000">
        <w:rPr>
          <w:rtl w:val="0"/>
        </w:rPr>
        <w:t xml:space="preserve"> pour garantir la sécurité et la compatibilité avec le produit final, qui sera en contact direct avec la peau.</w:t>
      </w:r>
    </w:p>
    <w:p w:rsidR="00000000" w:rsidDel="00000000" w:rsidP="00000000" w:rsidRDefault="00000000" w:rsidRPr="00000000" w14:paraId="0000016C">
      <w:pPr>
        <w:numPr>
          <w:ilvl w:val="0"/>
          <w:numId w:val="2"/>
        </w:numPr>
        <w:spacing w:after="0" w:afterAutospacing="0" w:before="0" w:beforeAutospacing="0" w:lineRule="auto"/>
        <w:ind w:left="720" w:hanging="360"/>
      </w:pPr>
      <w:r w:rsidDel="00000000" w:rsidR="00000000" w:rsidRPr="00000000">
        <w:rPr>
          <w:b w:val="1"/>
          <w:rtl w:val="0"/>
        </w:rPr>
        <w:t xml:space="preserve">Cuve extérieure :</w:t>
      </w:r>
    </w:p>
    <w:p w:rsidR="00000000" w:rsidDel="00000000" w:rsidP="00000000" w:rsidRDefault="00000000" w:rsidRPr="00000000" w14:paraId="0000016D">
      <w:pPr>
        <w:numPr>
          <w:ilvl w:val="1"/>
          <w:numId w:val="2"/>
        </w:numPr>
        <w:spacing w:after="0" w:afterAutospacing="0" w:before="0" w:beforeAutospacing="0" w:lineRule="auto"/>
        <w:ind w:left="1440" w:hanging="360"/>
      </w:pPr>
      <w:r w:rsidDel="00000000" w:rsidR="00000000" w:rsidRPr="00000000">
        <w:rPr>
          <w:rtl w:val="0"/>
        </w:rPr>
        <w:t xml:space="preserve">Capacité supérieure à celle de la cuve intérieure, avec un volume d'environ </w:t>
      </w:r>
      <w:r w:rsidDel="00000000" w:rsidR="00000000" w:rsidRPr="00000000">
        <w:rPr>
          <w:b w:val="1"/>
          <w:rtl w:val="0"/>
        </w:rPr>
        <w:t xml:space="preserve">35 litres</w:t>
      </w:r>
      <w:r w:rsidDel="00000000" w:rsidR="00000000" w:rsidRPr="00000000">
        <w:rPr>
          <w:rtl w:val="0"/>
        </w:rPr>
        <w:t xml:space="preserve">.</w:t>
      </w:r>
    </w:p>
    <w:p w:rsidR="00000000" w:rsidDel="00000000" w:rsidP="00000000" w:rsidRDefault="00000000" w:rsidRPr="00000000" w14:paraId="0000016E">
      <w:pPr>
        <w:numPr>
          <w:ilvl w:val="1"/>
          <w:numId w:val="2"/>
        </w:numPr>
        <w:spacing w:after="0" w:afterAutospacing="0" w:before="0" w:beforeAutospacing="0" w:lineRule="auto"/>
        <w:ind w:left="1440" w:hanging="360"/>
      </w:pPr>
      <w:r w:rsidDel="00000000" w:rsidR="00000000" w:rsidRPr="00000000">
        <w:rPr>
          <w:rtl w:val="0"/>
        </w:rPr>
        <w:t xml:space="preserve">Matériau en </w:t>
      </w:r>
      <w:r w:rsidDel="00000000" w:rsidR="00000000" w:rsidRPr="00000000">
        <w:rPr>
          <w:b w:val="1"/>
          <w:rtl w:val="0"/>
        </w:rPr>
        <w:t xml:space="preserve">acier inoxydable</w:t>
      </w:r>
      <w:r w:rsidDel="00000000" w:rsidR="00000000" w:rsidRPr="00000000">
        <w:rPr>
          <w:rtl w:val="0"/>
        </w:rPr>
        <w:t xml:space="preserve"> en raison de la nécessité d'effectuer des soudures lors de l'assemblage.</w:t>
      </w:r>
    </w:p>
    <w:p w:rsidR="00000000" w:rsidDel="00000000" w:rsidP="00000000" w:rsidRDefault="00000000" w:rsidRPr="00000000" w14:paraId="0000016F">
      <w:pPr>
        <w:numPr>
          <w:ilvl w:val="1"/>
          <w:numId w:val="2"/>
        </w:numPr>
        <w:spacing w:after="240" w:before="0" w:beforeAutospacing="0" w:lineRule="auto"/>
        <w:ind w:left="1440" w:hanging="360"/>
      </w:pPr>
      <w:r w:rsidDel="00000000" w:rsidR="00000000" w:rsidRPr="00000000">
        <w:rPr>
          <w:rtl w:val="0"/>
        </w:rPr>
        <w:t xml:space="preserve">Dimensions et forme compatibles avec la cuve intérieure pour permettre une répartition efficace de la chaleur.</w:t>
      </w:r>
    </w:p>
    <w:p w:rsidR="00000000" w:rsidDel="00000000" w:rsidP="00000000" w:rsidRDefault="00000000" w:rsidRPr="00000000" w14:paraId="00000170">
      <w:pPr>
        <w:pStyle w:val="Heading3"/>
        <w:keepNext w:val="0"/>
        <w:keepLines w:val="0"/>
        <w:spacing w:before="360" w:lineRule="auto"/>
        <w:rPr/>
      </w:pPr>
      <w:bookmarkStart w:colFirst="0" w:colLast="0" w:name="_heading=h.1psi374b90cv" w:id="21"/>
      <w:bookmarkEnd w:id="21"/>
      <w:r w:rsidDel="00000000" w:rsidR="00000000" w:rsidRPr="00000000">
        <w:rPr>
          <w:rtl w:val="0"/>
        </w:rPr>
        <w:t xml:space="preserve">Processus de recherche</w:t>
      </w:r>
    </w:p>
    <w:p w:rsidR="00000000" w:rsidDel="00000000" w:rsidP="00000000" w:rsidRDefault="00000000" w:rsidRPr="00000000" w14:paraId="00000171">
      <w:pPr>
        <w:spacing w:after="240" w:before="240" w:lineRule="auto"/>
        <w:rPr/>
      </w:pPr>
      <w:r w:rsidDel="00000000" w:rsidR="00000000" w:rsidRPr="00000000">
        <w:rPr>
          <w:rtl w:val="0"/>
        </w:rPr>
        <w:t xml:space="preserve">Le processus de recherche a été réalisé de manière intensive, avec au moins deux journées complètes consacrées à l'exploration des options disponibles en ligne. Plusieurs défis ont été rencontrés lors de cette recherche :</w:t>
      </w:r>
    </w:p>
    <w:p w:rsidR="00000000" w:rsidDel="00000000" w:rsidP="00000000" w:rsidRDefault="00000000" w:rsidRPr="00000000" w14:paraId="00000172">
      <w:pPr>
        <w:numPr>
          <w:ilvl w:val="0"/>
          <w:numId w:val="1"/>
        </w:numPr>
        <w:spacing w:after="0" w:afterAutospacing="0" w:before="240" w:lineRule="auto"/>
        <w:ind w:left="720" w:hanging="360"/>
      </w:pPr>
      <w:r w:rsidDel="00000000" w:rsidR="00000000" w:rsidRPr="00000000">
        <w:rPr>
          <w:b w:val="1"/>
          <w:rtl w:val="0"/>
        </w:rPr>
        <w:t xml:space="preserve">Systèmes commerciaux complets :</w:t>
      </w:r>
      <w:r w:rsidDel="00000000" w:rsidR="00000000" w:rsidRPr="00000000">
        <w:rPr>
          <w:rtl w:val="0"/>
        </w:rPr>
        <w:t xml:space="preserve"> La plupart des systèmes conçus spécifiquement pour le bain-marie sont disponibles dans des tailles trop grandes pour les besoins du projet.</w:t>
      </w:r>
    </w:p>
    <w:p w:rsidR="00000000" w:rsidDel="00000000" w:rsidP="00000000" w:rsidRDefault="00000000" w:rsidRPr="00000000" w14:paraId="00000173">
      <w:pPr>
        <w:numPr>
          <w:ilvl w:val="0"/>
          <w:numId w:val="1"/>
        </w:numPr>
        <w:spacing w:after="0" w:afterAutospacing="0" w:before="0" w:beforeAutospacing="0" w:lineRule="auto"/>
        <w:ind w:left="720" w:hanging="360"/>
      </w:pPr>
      <w:r w:rsidDel="00000000" w:rsidR="00000000" w:rsidRPr="00000000">
        <w:rPr>
          <w:b w:val="1"/>
          <w:rtl w:val="0"/>
        </w:rPr>
        <w:t xml:space="preserve">Cuves de moins de 30 L :</w:t>
      </w:r>
      <w:r w:rsidDel="00000000" w:rsidR="00000000" w:rsidRPr="00000000">
        <w:rPr>
          <w:rtl w:val="0"/>
        </w:rPr>
        <w:t xml:space="preserve"> Les options disponibles dans cette gamme de capacité n'avaient pas une forme optimale pour l'implémentation du système.</w:t>
      </w:r>
    </w:p>
    <w:p w:rsidR="00000000" w:rsidDel="00000000" w:rsidP="00000000" w:rsidRDefault="00000000" w:rsidRPr="00000000" w14:paraId="00000174">
      <w:pPr>
        <w:numPr>
          <w:ilvl w:val="0"/>
          <w:numId w:val="1"/>
        </w:numPr>
        <w:spacing w:after="240" w:before="0" w:beforeAutospacing="0" w:lineRule="auto"/>
        <w:ind w:left="720" w:hanging="360"/>
      </w:pPr>
      <w:r w:rsidDel="00000000" w:rsidR="00000000" w:rsidRPr="00000000">
        <w:rPr>
          <w:b w:val="1"/>
          <w:rtl w:val="0"/>
        </w:rPr>
        <w:t xml:space="preserve">Disponibilité limitée :</w:t>
      </w:r>
      <w:r w:rsidDel="00000000" w:rsidR="00000000" w:rsidRPr="00000000">
        <w:rPr>
          <w:rtl w:val="0"/>
        </w:rPr>
        <w:t xml:space="preserve"> Trouver des cuves avec les dimensions et les matériaux requis auprès d'un même fournisseur s'est avéré être un défi considérable.</w:t>
      </w:r>
    </w:p>
    <w:p w:rsidR="00000000" w:rsidDel="00000000" w:rsidP="00000000" w:rsidRDefault="00000000" w:rsidRPr="00000000" w14:paraId="00000175">
      <w:pPr>
        <w:pStyle w:val="Heading3"/>
        <w:keepNext w:val="0"/>
        <w:keepLines w:val="0"/>
        <w:spacing w:before="360" w:lineRule="auto"/>
        <w:rPr/>
      </w:pPr>
      <w:bookmarkStart w:colFirst="0" w:colLast="0" w:name="_heading=h.2r1467hjimqb" w:id="22"/>
      <w:bookmarkEnd w:id="22"/>
      <w:r w:rsidDel="00000000" w:rsidR="00000000" w:rsidRPr="00000000">
        <w:rPr>
          <w:rtl w:val="0"/>
        </w:rPr>
        <w:t xml:space="preserve">Sélection des cuves</w:t>
      </w:r>
    </w:p>
    <w:p w:rsidR="00000000" w:rsidDel="00000000" w:rsidP="00000000" w:rsidRDefault="00000000" w:rsidRPr="00000000" w14:paraId="00000176">
      <w:pPr>
        <w:spacing w:after="240" w:before="240" w:lineRule="auto"/>
        <w:rPr/>
      </w:pPr>
      <w:r w:rsidDel="00000000" w:rsidR="00000000" w:rsidRPr="00000000">
        <w:rPr>
          <w:rtl w:val="0"/>
        </w:rPr>
        <w:t xml:space="preserve">Après une recherche approfondie, deux cuves correspondant aux exigences ont été identifiées :</w:t>
      </w:r>
    </w:p>
    <w:p w:rsidR="00000000" w:rsidDel="00000000" w:rsidP="00000000" w:rsidRDefault="00000000" w:rsidRPr="00000000" w14:paraId="00000177">
      <w:pPr>
        <w:numPr>
          <w:ilvl w:val="0"/>
          <w:numId w:val="4"/>
        </w:numPr>
        <w:spacing w:after="0" w:afterAutospacing="0" w:before="240" w:lineRule="auto"/>
        <w:ind w:left="720" w:hanging="360"/>
      </w:pPr>
      <w:r w:rsidDel="00000000" w:rsidR="00000000" w:rsidRPr="00000000">
        <w:rPr>
          <w:b w:val="1"/>
          <w:rtl w:val="0"/>
        </w:rPr>
        <w:t xml:space="preserve">Cuve intérieure :</w:t>
      </w:r>
    </w:p>
    <w:p w:rsidR="00000000" w:rsidDel="00000000" w:rsidP="00000000" w:rsidRDefault="00000000" w:rsidRPr="00000000" w14:paraId="00000178">
      <w:pPr>
        <w:numPr>
          <w:ilvl w:val="1"/>
          <w:numId w:val="4"/>
        </w:numPr>
        <w:spacing w:after="0" w:afterAutospacing="0" w:before="0" w:beforeAutospacing="0" w:lineRule="auto"/>
        <w:ind w:left="1440" w:hanging="360"/>
      </w:pPr>
      <w:r w:rsidDel="00000000" w:rsidR="00000000" w:rsidRPr="00000000">
        <w:rPr>
          <w:rtl w:val="0"/>
        </w:rPr>
        <w:t xml:space="preserve">Capacité de </w:t>
      </w:r>
      <w:r w:rsidDel="00000000" w:rsidR="00000000" w:rsidRPr="00000000">
        <w:rPr>
          <w:b w:val="1"/>
          <w:rtl w:val="0"/>
        </w:rPr>
        <w:t xml:space="preserve">15,4 litres</w:t>
      </w:r>
      <w:r w:rsidDel="00000000" w:rsidR="00000000" w:rsidRPr="00000000">
        <w:rPr>
          <w:rtl w:val="0"/>
        </w:rPr>
        <w:t xml:space="preserve">.</w:t>
      </w:r>
    </w:p>
    <w:p w:rsidR="00000000" w:rsidDel="00000000" w:rsidP="00000000" w:rsidRDefault="00000000" w:rsidRPr="00000000" w14:paraId="00000179">
      <w:pPr>
        <w:numPr>
          <w:ilvl w:val="1"/>
          <w:numId w:val="4"/>
        </w:numPr>
        <w:spacing w:after="0" w:afterAutospacing="0" w:before="0" w:beforeAutospacing="0" w:lineRule="auto"/>
        <w:ind w:left="1440" w:hanging="360"/>
      </w:pPr>
      <w:r w:rsidDel="00000000" w:rsidR="00000000" w:rsidRPr="00000000">
        <w:rPr>
          <w:rtl w:val="0"/>
        </w:rPr>
        <w:t xml:space="preserve">Matériau : </w:t>
      </w:r>
      <w:r w:rsidDel="00000000" w:rsidR="00000000" w:rsidRPr="00000000">
        <w:rPr>
          <w:b w:val="1"/>
          <w:rtl w:val="0"/>
        </w:rPr>
        <w:t xml:space="preserve">acier inoxydable</w:t>
      </w:r>
      <w:r w:rsidDel="00000000" w:rsidR="00000000" w:rsidRPr="00000000">
        <w:rPr>
          <w:rtl w:val="0"/>
        </w:rPr>
        <w:t xml:space="preserve">.</w:t>
      </w:r>
    </w:p>
    <w:p w:rsidR="00000000" w:rsidDel="00000000" w:rsidP="00000000" w:rsidRDefault="00000000" w:rsidRPr="00000000" w14:paraId="0000017A">
      <w:pPr>
        <w:numPr>
          <w:ilvl w:val="1"/>
          <w:numId w:val="4"/>
        </w:numPr>
        <w:spacing w:after="0" w:afterAutospacing="0" w:before="0" w:beforeAutospacing="0" w:lineRule="auto"/>
        <w:ind w:left="1440" w:hanging="360"/>
      </w:pPr>
      <w:r w:rsidDel="00000000" w:rsidR="00000000" w:rsidRPr="00000000">
        <w:rPr>
          <w:rtl w:val="0"/>
        </w:rPr>
        <w:t xml:space="preserve">Forme </w:t>
      </w:r>
      <w:r w:rsidDel="00000000" w:rsidR="00000000" w:rsidRPr="00000000">
        <w:rPr>
          <w:b w:val="1"/>
          <w:rtl w:val="0"/>
        </w:rPr>
        <w:t xml:space="preserve">cylindrique</w:t>
      </w:r>
      <w:r w:rsidDel="00000000" w:rsidR="00000000" w:rsidRPr="00000000">
        <w:rPr>
          <w:rtl w:val="0"/>
        </w:rPr>
        <w:t xml:space="preserve">, permettant une répartition uniforme de la chaleur et une compatibilité avec la conception du système.</w:t>
      </w:r>
    </w:p>
    <w:p w:rsidR="00000000" w:rsidDel="00000000" w:rsidP="00000000" w:rsidRDefault="00000000" w:rsidRPr="00000000" w14:paraId="0000017B">
      <w:pPr>
        <w:numPr>
          <w:ilvl w:val="0"/>
          <w:numId w:val="4"/>
        </w:numPr>
        <w:spacing w:after="0" w:afterAutospacing="0" w:before="0" w:beforeAutospacing="0" w:lineRule="auto"/>
        <w:ind w:left="720" w:hanging="360"/>
      </w:pPr>
      <w:r w:rsidDel="00000000" w:rsidR="00000000" w:rsidRPr="00000000">
        <w:rPr>
          <w:b w:val="1"/>
          <w:rtl w:val="0"/>
        </w:rPr>
        <w:t xml:space="preserve">Cuve extérieure :</w:t>
      </w:r>
    </w:p>
    <w:p w:rsidR="00000000" w:rsidDel="00000000" w:rsidP="00000000" w:rsidRDefault="00000000" w:rsidRPr="00000000" w14:paraId="0000017C">
      <w:pPr>
        <w:numPr>
          <w:ilvl w:val="1"/>
          <w:numId w:val="4"/>
        </w:numPr>
        <w:spacing w:after="0" w:afterAutospacing="0" w:before="0" w:beforeAutospacing="0" w:lineRule="auto"/>
        <w:ind w:left="1440" w:hanging="360"/>
      </w:pPr>
      <w:r w:rsidDel="00000000" w:rsidR="00000000" w:rsidRPr="00000000">
        <w:rPr>
          <w:rtl w:val="0"/>
        </w:rPr>
        <w:t xml:space="preserve">Capacité de </w:t>
      </w:r>
      <w:r w:rsidDel="00000000" w:rsidR="00000000" w:rsidRPr="00000000">
        <w:rPr>
          <w:b w:val="1"/>
          <w:rtl w:val="0"/>
        </w:rPr>
        <w:t xml:space="preserve">35 litres</w:t>
      </w:r>
      <w:r w:rsidDel="00000000" w:rsidR="00000000" w:rsidRPr="00000000">
        <w:rPr>
          <w:rtl w:val="0"/>
        </w:rPr>
        <w:t xml:space="preserve">.</w:t>
      </w:r>
    </w:p>
    <w:p w:rsidR="00000000" w:rsidDel="00000000" w:rsidP="00000000" w:rsidRDefault="00000000" w:rsidRPr="00000000" w14:paraId="0000017D">
      <w:pPr>
        <w:numPr>
          <w:ilvl w:val="1"/>
          <w:numId w:val="4"/>
        </w:numPr>
        <w:spacing w:after="0" w:afterAutospacing="0" w:before="0" w:beforeAutospacing="0" w:lineRule="auto"/>
        <w:ind w:left="1440" w:hanging="360"/>
      </w:pPr>
      <w:r w:rsidDel="00000000" w:rsidR="00000000" w:rsidRPr="00000000">
        <w:rPr>
          <w:rtl w:val="0"/>
        </w:rPr>
        <w:t xml:space="preserve">Matériau : </w:t>
      </w:r>
      <w:r w:rsidDel="00000000" w:rsidR="00000000" w:rsidRPr="00000000">
        <w:rPr>
          <w:b w:val="1"/>
          <w:rtl w:val="0"/>
        </w:rPr>
        <w:t xml:space="preserve">acier inoxydable</w:t>
      </w:r>
      <w:r w:rsidDel="00000000" w:rsidR="00000000" w:rsidRPr="00000000">
        <w:rPr>
          <w:rtl w:val="0"/>
        </w:rPr>
        <w:t xml:space="preserve">, garantissant la résistance nécessaire pour les soudures requises.</w:t>
      </w:r>
    </w:p>
    <w:p w:rsidR="00000000" w:rsidDel="00000000" w:rsidP="00000000" w:rsidRDefault="00000000" w:rsidRPr="00000000" w14:paraId="0000017E">
      <w:pPr>
        <w:numPr>
          <w:ilvl w:val="1"/>
          <w:numId w:val="4"/>
        </w:numPr>
        <w:spacing w:after="240" w:before="0" w:beforeAutospacing="0" w:lineRule="auto"/>
        <w:ind w:left="1440" w:hanging="360"/>
      </w:pPr>
      <w:r w:rsidDel="00000000" w:rsidR="00000000" w:rsidRPr="00000000">
        <w:rPr>
          <w:rtl w:val="0"/>
        </w:rPr>
        <w:t xml:space="preserve">Également de </w:t>
      </w:r>
      <w:r w:rsidDel="00000000" w:rsidR="00000000" w:rsidRPr="00000000">
        <w:rPr>
          <w:b w:val="1"/>
          <w:rtl w:val="0"/>
        </w:rPr>
        <w:t xml:space="preserve">forme cylindrique</w:t>
      </w:r>
      <w:r w:rsidDel="00000000" w:rsidR="00000000" w:rsidRPr="00000000">
        <w:rPr>
          <w:rtl w:val="0"/>
        </w:rPr>
        <w:t xml:space="preserve">, facilitant l'installation du système de bain-marie.</w:t>
      </w:r>
    </w:p>
    <w:p w:rsidR="00000000" w:rsidDel="00000000" w:rsidP="00000000" w:rsidRDefault="00000000" w:rsidRPr="00000000" w14:paraId="0000017F">
      <w:pPr>
        <w:pStyle w:val="Heading3"/>
        <w:keepNext w:val="0"/>
        <w:keepLines w:val="0"/>
        <w:spacing w:before="360" w:lineRule="auto"/>
        <w:rPr/>
      </w:pPr>
      <w:bookmarkStart w:colFirst="0" w:colLast="0" w:name="_heading=h.bv1esgxkfcbq" w:id="23"/>
      <w:bookmarkEnd w:id="23"/>
      <w:r w:rsidDel="00000000" w:rsidR="00000000" w:rsidRPr="00000000">
        <w:rPr>
          <w:rtl w:val="0"/>
        </w:rPr>
        <w:t xml:space="preserve">Conclusion</w:t>
      </w:r>
    </w:p>
    <w:p w:rsidR="00000000" w:rsidDel="00000000" w:rsidP="00000000" w:rsidRDefault="00000000" w:rsidRPr="00000000" w14:paraId="00000180">
      <w:pPr>
        <w:spacing w:after="240" w:before="240" w:lineRule="auto"/>
        <w:rPr/>
      </w:pPr>
      <w:r w:rsidDel="00000000" w:rsidR="00000000" w:rsidRPr="00000000">
        <w:rPr>
          <w:rtl w:val="0"/>
        </w:rPr>
        <w:t xml:space="preserve">Le processus de recherche et de sélection des cuves adaptées au système de bain-marie a nécessité un effort considérable en raison des contraintes de taille, de matériau et de disponibilité. Cependant, après une évaluation détaillée des options disponibles, deux récipients répondant aux exigences techniques du projet ont été trouvés.</w:t>
      </w:r>
    </w:p>
    <w:p w:rsidR="00000000" w:rsidDel="00000000" w:rsidP="00000000" w:rsidRDefault="00000000" w:rsidRPr="00000000" w14:paraId="00000181">
      <w:pPr>
        <w:spacing w:after="240" w:before="240" w:lineRule="auto"/>
        <w:rPr/>
      </w:pPr>
      <w:r w:rsidDel="00000000" w:rsidR="00000000" w:rsidRPr="00000000">
        <w:rPr>
          <w:rtl w:val="0"/>
        </w:rPr>
        <w:t xml:space="preserve">Cette recherche a démontré l'importance d'un examen minutieux, prenant en compte plusieurs facteurs, y compris la compatibilité des matériaux, la facilité d'assemblage et l'optimisation de l'espace et du transfert thermique dans le système final.</w:t>
      </w:r>
    </w:p>
    <w:p w:rsidR="00000000" w:rsidDel="00000000" w:rsidP="00000000" w:rsidRDefault="00000000" w:rsidRPr="00000000" w14:paraId="00000182">
      <w:pPr>
        <w:spacing w:after="240" w:before="240" w:lineRule="auto"/>
        <w:rPr/>
      </w:pPr>
      <w:r w:rsidDel="00000000" w:rsidR="00000000" w:rsidRPr="00000000">
        <w:rPr>
          <w:rtl w:val="0"/>
        </w:rPr>
        <w:t xml:space="preserve">Bien que la forme des cuves soit adaptée comme point de départ, certaines opérations seront nécessaires pour les adapter au projet. Parmi les modifications envisagées, on peut citer la soudure de poignées sur la cuve extérieure pour une manipulation plus aisée, la création d'un trou pour insérer la résistance chauffante, ainsi que d'autres ajustements spécifiques au bon fonctionnement du système.</w:t>
      </w:r>
    </w:p>
    <w:p w:rsidR="00000000" w:rsidDel="00000000" w:rsidP="00000000" w:rsidRDefault="00000000" w:rsidRPr="00000000" w14:paraId="00000183">
      <w:pPr>
        <w:spacing w:after="240" w:before="240" w:lineRule="auto"/>
        <w:rPr/>
      </w:pPr>
      <w:r w:rsidDel="00000000" w:rsidR="00000000" w:rsidRPr="00000000">
        <w:rPr>
          <w:rtl w:val="0"/>
        </w:rPr>
        <w:t xml:space="preserve">https://brouwland.com/fr/cuves-de-brassage-electriques/20068-brewferm-brewer-elektrische-brouwketel-30l.html?#ins_sr=eyJwcm9kdWN0SWQiOiIwNTcuMDg5LjUifQ==</w:t>
      </w:r>
    </w:p>
    <w:p w:rsidR="00000000" w:rsidDel="00000000" w:rsidP="00000000" w:rsidRDefault="00000000" w:rsidRPr="00000000" w14:paraId="00000184">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375" w:hanging="375"/>
      </w:pPr>
      <w:rPr/>
    </w:lvl>
    <w:lvl w:ilvl="1">
      <w:start w:val="1"/>
      <w:numFmt w:val="decimal"/>
      <w:lvlText w:val="%1.%2)"/>
      <w:lvlJc w:val="left"/>
      <w:pPr>
        <w:ind w:left="375" w:hanging="375"/>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sz w:val="56"/>
      <w:szCs w:val="56"/>
    </w:rPr>
  </w:style>
  <w:style w:type="paragraph" w:styleId="Normal" w:default="1">
    <w:name w:val="Normal"/>
    <w:qFormat w:val="1"/>
  </w:style>
  <w:style w:type="paragraph" w:styleId="Titre1">
    <w:name w:val="heading 1"/>
    <w:basedOn w:val="Normal"/>
    <w:next w:val="Normal"/>
    <w:link w:val="Titre1Car"/>
    <w:uiPriority w:val="9"/>
    <w:qFormat w:val="1"/>
    <w:rsid w:val="005C019F"/>
    <w:pPr>
      <w:keepNext w:val="1"/>
      <w:keepLines w:val="1"/>
      <w:spacing w:after="80" w:before="360"/>
      <w:outlineLvl w:val="0"/>
    </w:pPr>
    <w:rPr>
      <w:rFonts w:asciiTheme="majorHAnsi" w:cstheme="majorBidi" w:eastAsiaTheme="majorEastAsia" w:hAnsiTheme="majorHAnsi"/>
      <w:color w:val="2f5496" w:themeColor="accent1" w:themeShade="0000BF"/>
      <w:sz w:val="40"/>
      <w:szCs w:val="40"/>
    </w:rPr>
  </w:style>
  <w:style w:type="paragraph" w:styleId="Titre2">
    <w:name w:val="heading 2"/>
    <w:basedOn w:val="Normal"/>
    <w:next w:val="Normal"/>
    <w:link w:val="Titre2Car"/>
    <w:uiPriority w:val="9"/>
    <w:semiHidden w:val="1"/>
    <w:unhideWhenUsed w:val="1"/>
    <w:qFormat w:val="1"/>
    <w:rsid w:val="005C019F"/>
    <w:pPr>
      <w:keepNext w:val="1"/>
      <w:keepLines w:val="1"/>
      <w:spacing w:after="80" w:before="160"/>
      <w:outlineLvl w:val="1"/>
    </w:pPr>
    <w:rPr>
      <w:rFonts w:asciiTheme="majorHAnsi" w:cstheme="majorBidi" w:eastAsiaTheme="majorEastAsia" w:hAnsiTheme="majorHAnsi"/>
      <w:color w:val="2f5496" w:themeColor="accent1" w:themeShade="0000BF"/>
      <w:sz w:val="32"/>
      <w:szCs w:val="32"/>
    </w:rPr>
  </w:style>
  <w:style w:type="paragraph" w:styleId="Titre3">
    <w:name w:val="heading 3"/>
    <w:basedOn w:val="Normal"/>
    <w:next w:val="Normal"/>
    <w:link w:val="Titre3Car"/>
    <w:uiPriority w:val="9"/>
    <w:semiHidden w:val="1"/>
    <w:unhideWhenUsed w:val="1"/>
    <w:qFormat w:val="1"/>
    <w:rsid w:val="005C019F"/>
    <w:pPr>
      <w:keepNext w:val="1"/>
      <w:keepLines w:val="1"/>
      <w:spacing w:after="80" w:before="160"/>
      <w:outlineLvl w:val="2"/>
    </w:pPr>
    <w:rPr>
      <w:rFonts w:cstheme="majorBidi" w:eastAsiaTheme="majorEastAsia"/>
      <w:color w:val="2f5496" w:themeColor="accent1" w:themeShade="0000BF"/>
      <w:sz w:val="28"/>
      <w:szCs w:val="28"/>
    </w:rPr>
  </w:style>
  <w:style w:type="paragraph" w:styleId="Titre4">
    <w:name w:val="heading 4"/>
    <w:basedOn w:val="Normal"/>
    <w:next w:val="Normal"/>
    <w:link w:val="Titre4Car"/>
    <w:uiPriority w:val="9"/>
    <w:semiHidden w:val="1"/>
    <w:unhideWhenUsed w:val="1"/>
    <w:qFormat w:val="1"/>
    <w:rsid w:val="005C019F"/>
    <w:pPr>
      <w:keepNext w:val="1"/>
      <w:keepLines w:val="1"/>
      <w:spacing w:after="40" w:before="80"/>
      <w:outlineLvl w:val="3"/>
    </w:pPr>
    <w:rPr>
      <w:rFonts w:cstheme="majorBidi" w:eastAsiaTheme="majorEastAsia"/>
      <w:i w:val="1"/>
      <w:iCs w:val="1"/>
      <w:color w:val="2f5496" w:themeColor="accent1" w:themeShade="0000BF"/>
    </w:rPr>
  </w:style>
  <w:style w:type="paragraph" w:styleId="Titre5">
    <w:name w:val="heading 5"/>
    <w:basedOn w:val="Normal"/>
    <w:next w:val="Normal"/>
    <w:link w:val="Titre5Car"/>
    <w:uiPriority w:val="9"/>
    <w:semiHidden w:val="1"/>
    <w:unhideWhenUsed w:val="1"/>
    <w:qFormat w:val="1"/>
    <w:rsid w:val="005C019F"/>
    <w:pPr>
      <w:keepNext w:val="1"/>
      <w:keepLines w:val="1"/>
      <w:spacing w:after="40" w:before="80"/>
      <w:outlineLvl w:val="4"/>
    </w:pPr>
    <w:rPr>
      <w:rFonts w:cstheme="majorBidi" w:eastAsiaTheme="majorEastAsia"/>
      <w:color w:val="2f5496" w:themeColor="accent1" w:themeShade="0000BF"/>
    </w:rPr>
  </w:style>
  <w:style w:type="paragraph" w:styleId="Titre6">
    <w:name w:val="heading 6"/>
    <w:basedOn w:val="Normal"/>
    <w:next w:val="Normal"/>
    <w:link w:val="Titre6Car"/>
    <w:uiPriority w:val="9"/>
    <w:semiHidden w:val="1"/>
    <w:unhideWhenUsed w:val="1"/>
    <w:qFormat w:val="1"/>
    <w:rsid w:val="005C019F"/>
    <w:pPr>
      <w:keepNext w:val="1"/>
      <w:keepLines w:val="1"/>
      <w:spacing w:after="0" w:before="40"/>
      <w:outlineLvl w:val="5"/>
    </w:pPr>
    <w:rPr>
      <w:rFonts w:cstheme="majorBidi" w:eastAsiaTheme="majorEastAsia"/>
      <w:i w:val="1"/>
      <w:iCs w:val="1"/>
      <w:color w:val="595959" w:themeColor="text1" w:themeTint="0000A6"/>
    </w:rPr>
  </w:style>
  <w:style w:type="paragraph" w:styleId="Titre7">
    <w:name w:val="heading 7"/>
    <w:basedOn w:val="Normal"/>
    <w:next w:val="Normal"/>
    <w:link w:val="Titre7Car"/>
    <w:uiPriority w:val="9"/>
    <w:semiHidden w:val="1"/>
    <w:unhideWhenUsed w:val="1"/>
    <w:qFormat w:val="1"/>
    <w:rsid w:val="005C019F"/>
    <w:pPr>
      <w:keepNext w:val="1"/>
      <w:keepLines w:val="1"/>
      <w:spacing w:after="0" w:before="40"/>
      <w:outlineLvl w:val="6"/>
    </w:pPr>
    <w:rPr>
      <w:rFonts w:cstheme="majorBidi" w:eastAsiaTheme="majorEastAsia"/>
      <w:color w:val="595959" w:themeColor="text1" w:themeTint="0000A6"/>
    </w:rPr>
  </w:style>
  <w:style w:type="paragraph" w:styleId="Titre8">
    <w:name w:val="heading 8"/>
    <w:basedOn w:val="Normal"/>
    <w:next w:val="Normal"/>
    <w:link w:val="Titre8Car"/>
    <w:uiPriority w:val="9"/>
    <w:semiHidden w:val="1"/>
    <w:unhideWhenUsed w:val="1"/>
    <w:qFormat w:val="1"/>
    <w:rsid w:val="005C019F"/>
    <w:pPr>
      <w:keepNext w:val="1"/>
      <w:keepLines w:val="1"/>
      <w:spacing w:after="0"/>
      <w:outlineLvl w:val="7"/>
    </w:pPr>
    <w:rPr>
      <w:rFonts w:cstheme="majorBidi" w:eastAsiaTheme="majorEastAsia"/>
      <w:i w:val="1"/>
      <w:iCs w:val="1"/>
      <w:color w:val="272727" w:themeColor="text1" w:themeTint="0000D8"/>
    </w:rPr>
  </w:style>
  <w:style w:type="paragraph" w:styleId="Titre9">
    <w:name w:val="heading 9"/>
    <w:basedOn w:val="Normal"/>
    <w:next w:val="Normal"/>
    <w:link w:val="Titre9Car"/>
    <w:uiPriority w:val="9"/>
    <w:semiHidden w:val="1"/>
    <w:unhideWhenUsed w:val="1"/>
    <w:qFormat w:val="1"/>
    <w:rsid w:val="005C019F"/>
    <w:pPr>
      <w:keepNext w:val="1"/>
      <w:keepLines w:val="1"/>
      <w:spacing w:after="0"/>
      <w:outlineLvl w:val="8"/>
    </w:pPr>
    <w:rPr>
      <w:rFonts w:cstheme="majorBidi" w:eastAsiaTheme="majorEastAsia"/>
      <w:color w:val="272727" w:themeColor="text1" w:themeTint="0000D8"/>
    </w:rPr>
  </w:style>
  <w:style w:type="character" w:styleId="Policepardfaut" w:default="1">
    <w:name w:val="Default Paragraph Font"/>
    <w:uiPriority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Titre1Car" w:customStyle="1">
    <w:name w:val="Titre 1 Car"/>
    <w:basedOn w:val="Policepardfaut"/>
    <w:link w:val="Titre1"/>
    <w:uiPriority w:val="9"/>
    <w:rsid w:val="005C019F"/>
    <w:rPr>
      <w:rFonts w:asciiTheme="majorHAnsi" w:cstheme="majorBidi" w:eastAsiaTheme="majorEastAsia" w:hAnsiTheme="majorHAnsi"/>
      <w:color w:val="2f5496" w:themeColor="accent1" w:themeShade="0000BF"/>
      <w:sz w:val="40"/>
      <w:szCs w:val="40"/>
    </w:rPr>
  </w:style>
  <w:style w:type="character" w:styleId="Titre2Car" w:customStyle="1">
    <w:name w:val="Titre 2 Car"/>
    <w:basedOn w:val="Policepardfaut"/>
    <w:link w:val="Titre2"/>
    <w:uiPriority w:val="9"/>
    <w:semiHidden w:val="1"/>
    <w:rsid w:val="005C019F"/>
    <w:rPr>
      <w:rFonts w:asciiTheme="majorHAnsi" w:cstheme="majorBidi" w:eastAsiaTheme="majorEastAsia" w:hAnsiTheme="majorHAnsi"/>
      <w:color w:val="2f5496" w:themeColor="accent1" w:themeShade="0000BF"/>
      <w:sz w:val="32"/>
      <w:szCs w:val="32"/>
    </w:rPr>
  </w:style>
  <w:style w:type="character" w:styleId="Titre3Car" w:customStyle="1">
    <w:name w:val="Titre 3 Car"/>
    <w:basedOn w:val="Policepardfaut"/>
    <w:link w:val="Titre3"/>
    <w:uiPriority w:val="9"/>
    <w:semiHidden w:val="1"/>
    <w:rsid w:val="005C019F"/>
    <w:rPr>
      <w:rFonts w:cstheme="majorBidi" w:eastAsiaTheme="majorEastAsia"/>
      <w:color w:val="2f5496" w:themeColor="accent1" w:themeShade="0000BF"/>
      <w:sz w:val="28"/>
      <w:szCs w:val="28"/>
    </w:rPr>
  </w:style>
  <w:style w:type="character" w:styleId="Titre4Car" w:customStyle="1">
    <w:name w:val="Titre 4 Car"/>
    <w:basedOn w:val="Policepardfaut"/>
    <w:link w:val="Titre4"/>
    <w:uiPriority w:val="9"/>
    <w:semiHidden w:val="1"/>
    <w:rsid w:val="005C019F"/>
    <w:rPr>
      <w:rFonts w:cstheme="majorBidi" w:eastAsiaTheme="majorEastAsia"/>
      <w:i w:val="1"/>
      <w:iCs w:val="1"/>
      <w:color w:val="2f5496" w:themeColor="accent1" w:themeShade="0000BF"/>
    </w:rPr>
  </w:style>
  <w:style w:type="character" w:styleId="Titre5Car" w:customStyle="1">
    <w:name w:val="Titre 5 Car"/>
    <w:basedOn w:val="Policepardfaut"/>
    <w:link w:val="Titre5"/>
    <w:uiPriority w:val="9"/>
    <w:semiHidden w:val="1"/>
    <w:rsid w:val="005C019F"/>
    <w:rPr>
      <w:rFonts w:cstheme="majorBidi" w:eastAsiaTheme="majorEastAsia"/>
      <w:color w:val="2f5496" w:themeColor="accent1" w:themeShade="0000BF"/>
    </w:rPr>
  </w:style>
  <w:style w:type="character" w:styleId="Titre6Car" w:customStyle="1">
    <w:name w:val="Titre 6 Car"/>
    <w:basedOn w:val="Policepardfaut"/>
    <w:link w:val="Titre6"/>
    <w:uiPriority w:val="9"/>
    <w:semiHidden w:val="1"/>
    <w:rsid w:val="005C019F"/>
    <w:rPr>
      <w:rFonts w:cstheme="majorBidi" w:eastAsiaTheme="majorEastAsia"/>
      <w:i w:val="1"/>
      <w:iCs w:val="1"/>
      <w:color w:val="595959" w:themeColor="text1" w:themeTint="0000A6"/>
    </w:rPr>
  </w:style>
  <w:style w:type="character" w:styleId="Titre7Car" w:customStyle="1">
    <w:name w:val="Titre 7 Car"/>
    <w:basedOn w:val="Policepardfaut"/>
    <w:link w:val="Titre7"/>
    <w:uiPriority w:val="9"/>
    <w:semiHidden w:val="1"/>
    <w:rsid w:val="005C019F"/>
    <w:rPr>
      <w:rFonts w:cstheme="majorBidi" w:eastAsiaTheme="majorEastAsia"/>
      <w:color w:val="595959" w:themeColor="text1" w:themeTint="0000A6"/>
    </w:rPr>
  </w:style>
  <w:style w:type="character" w:styleId="Titre8Car" w:customStyle="1">
    <w:name w:val="Titre 8 Car"/>
    <w:basedOn w:val="Policepardfaut"/>
    <w:link w:val="Titre8"/>
    <w:uiPriority w:val="9"/>
    <w:semiHidden w:val="1"/>
    <w:rsid w:val="005C019F"/>
    <w:rPr>
      <w:rFonts w:cstheme="majorBidi" w:eastAsiaTheme="majorEastAsia"/>
      <w:i w:val="1"/>
      <w:iCs w:val="1"/>
      <w:color w:val="272727" w:themeColor="text1" w:themeTint="0000D8"/>
    </w:rPr>
  </w:style>
  <w:style w:type="character" w:styleId="Titre9Car" w:customStyle="1">
    <w:name w:val="Titre 9 Car"/>
    <w:basedOn w:val="Policepardfaut"/>
    <w:link w:val="Titre9"/>
    <w:uiPriority w:val="9"/>
    <w:semiHidden w:val="1"/>
    <w:rsid w:val="005C019F"/>
    <w:rPr>
      <w:rFonts w:cstheme="majorBidi" w:eastAsiaTheme="majorEastAsia"/>
      <w:color w:val="272727" w:themeColor="text1" w:themeTint="0000D8"/>
    </w:rPr>
  </w:style>
  <w:style w:type="paragraph" w:styleId="Titre">
    <w:name w:val="Title"/>
    <w:basedOn w:val="Normal"/>
    <w:next w:val="Normal"/>
    <w:link w:val="TitreCar"/>
    <w:uiPriority w:val="10"/>
    <w:qFormat w:val="1"/>
    <w:rsid w:val="005C019F"/>
    <w:pPr>
      <w:spacing w:after="80" w:line="240" w:lineRule="auto"/>
      <w:contextualSpacing w:val="1"/>
    </w:pPr>
    <w:rPr>
      <w:rFonts w:asciiTheme="majorHAnsi" w:cstheme="majorBidi" w:eastAsiaTheme="majorEastAsia" w:hAnsiTheme="majorHAnsi"/>
      <w:spacing w:val="-10"/>
      <w:kern w:val="28"/>
      <w:sz w:val="56"/>
      <w:szCs w:val="56"/>
    </w:rPr>
  </w:style>
  <w:style w:type="character" w:styleId="TitreCar" w:customStyle="1">
    <w:name w:val="Titre Car"/>
    <w:basedOn w:val="Policepardfaut"/>
    <w:link w:val="Titre"/>
    <w:uiPriority w:val="10"/>
    <w:rsid w:val="005C019F"/>
    <w:rPr>
      <w:rFonts w:asciiTheme="majorHAnsi" w:cstheme="majorBidi" w:eastAsiaTheme="majorEastAsia" w:hAnsiTheme="majorHAnsi"/>
      <w:spacing w:val="-10"/>
      <w:kern w:val="28"/>
      <w:sz w:val="56"/>
      <w:szCs w:val="56"/>
    </w:rPr>
  </w:style>
  <w:style w:type="paragraph" w:styleId="Sous-titre">
    <w:name w:val="Subtitle"/>
    <w:basedOn w:val="Normal"/>
    <w:next w:val="Normal"/>
    <w:link w:val="Sous-titreCar"/>
    <w:uiPriority w:val="11"/>
    <w:qFormat w:val="1"/>
    <w:rsid w:val="005C019F"/>
    <w:pPr>
      <w:numPr>
        <w:ilvl w:val="1"/>
      </w:numPr>
    </w:pPr>
    <w:rPr>
      <w:rFonts w:cstheme="majorBidi" w:eastAsiaTheme="majorEastAsia"/>
      <w:color w:val="595959" w:themeColor="text1" w:themeTint="0000A6"/>
      <w:spacing w:val="15"/>
      <w:sz w:val="28"/>
      <w:szCs w:val="28"/>
    </w:rPr>
  </w:style>
  <w:style w:type="character" w:styleId="Sous-titreCar" w:customStyle="1">
    <w:name w:val="Sous-titre Car"/>
    <w:basedOn w:val="Policepardfaut"/>
    <w:link w:val="Sous-titre"/>
    <w:uiPriority w:val="11"/>
    <w:rsid w:val="005C019F"/>
    <w:rPr>
      <w:rFonts w:cstheme="majorBidi" w:eastAsiaTheme="majorEastAsia"/>
      <w:color w:val="595959" w:themeColor="text1" w:themeTint="0000A6"/>
      <w:spacing w:val="15"/>
      <w:sz w:val="28"/>
      <w:szCs w:val="28"/>
    </w:rPr>
  </w:style>
  <w:style w:type="paragraph" w:styleId="Citation">
    <w:name w:val="Quote"/>
    <w:basedOn w:val="Normal"/>
    <w:next w:val="Normal"/>
    <w:link w:val="CitationCar"/>
    <w:uiPriority w:val="29"/>
    <w:qFormat w:val="1"/>
    <w:rsid w:val="005C019F"/>
    <w:pPr>
      <w:spacing w:before="160"/>
      <w:jc w:val="center"/>
    </w:pPr>
    <w:rPr>
      <w:i w:val="1"/>
      <w:iCs w:val="1"/>
      <w:color w:val="404040" w:themeColor="text1" w:themeTint="0000BF"/>
    </w:rPr>
  </w:style>
  <w:style w:type="character" w:styleId="CitationCar" w:customStyle="1">
    <w:name w:val="Citation Car"/>
    <w:basedOn w:val="Policepardfaut"/>
    <w:link w:val="Citation"/>
    <w:uiPriority w:val="29"/>
    <w:rsid w:val="005C019F"/>
    <w:rPr>
      <w:i w:val="1"/>
      <w:iCs w:val="1"/>
      <w:color w:val="404040" w:themeColor="text1" w:themeTint="0000BF"/>
    </w:rPr>
  </w:style>
  <w:style w:type="paragraph" w:styleId="Paragraphedeliste">
    <w:name w:val="List Paragraph"/>
    <w:basedOn w:val="Normal"/>
    <w:uiPriority w:val="34"/>
    <w:qFormat w:val="1"/>
    <w:rsid w:val="005C019F"/>
    <w:pPr>
      <w:ind w:left="720"/>
      <w:contextualSpacing w:val="1"/>
    </w:pPr>
  </w:style>
  <w:style w:type="character" w:styleId="Accentuationintense">
    <w:name w:val="Intense Emphasis"/>
    <w:basedOn w:val="Policepardfaut"/>
    <w:uiPriority w:val="21"/>
    <w:qFormat w:val="1"/>
    <w:rsid w:val="005C019F"/>
    <w:rPr>
      <w:i w:val="1"/>
      <w:iCs w:val="1"/>
      <w:color w:val="2f5496" w:themeColor="accent1" w:themeShade="0000BF"/>
    </w:rPr>
  </w:style>
  <w:style w:type="paragraph" w:styleId="Citationintense">
    <w:name w:val="Intense Quote"/>
    <w:basedOn w:val="Normal"/>
    <w:next w:val="Normal"/>
    <w:link w:val="CitationintenseCar"/>
    <w:uiPriority w:val="30"/>
    <w:qFormat w:val="1"/>
    <w:rsid w:val="005C019F"/>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CitationintenseCar" w:customStyle="1">
    <w:name w:val="Citation intense Car"/>
    <w:basedOn w:val="Policepardfaut"/>
    <w:link w:val="Citationintense"/>
    <w:uiPriority w:val="30"/>
    <w:rsid w:val="005C019F"/>
    <w:rPr>
      <w:i w:val="1"/>
      <w:iCs w:val="1"/>
      <w:color w:val="2f5496" w:themeColor="accent1" w:themeShade="0000BF"/>
    </w:rPr>
  </w:style>
  <w:style w:type="character" w:styleId="Rfrenceintense">
    <w:name w:val="Intense Reference"/>
    <w:basedOn w:val="Policepardfaut"/>
    <w:uiPriority w:val="32"/>
    <w:qFormat w:val="1"/>
    <w:rsid w:val="005C019F"/>
    <w:rPr>
      <w:b w:val="1"/>
      <w:bCs w:val="1"/>
      <w:smallCaps w:val="1"/>
      <w:color w:val="2f5496" w:themeColor="accent1" w:themeShade="0000BF"/>
      <w:spacing w:val="5"/>
    </w:rPr>
  </w:style>
  <w:style w:type="table" w:styleId="Grilledutableau">
    <w:name w:val="Table Grid"/>
    <w:basedOn w:val="TableauNormal"/>
    <w:uiPriority w:val="39"/>
    <w:rsid w:val="005C019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polsinelli.it/fr/cuve-inox-35-l-P2183.htm?mid=2107&amp;gad_source=1&amp;gclid=Cj0KCQjwy46_BhDOARIsAIvmcwOvwGhsQFPK5WYxhCgONsO0JpDzrccByKsQC1ascSiKvX5SC4H2d2IaAmAuEALw_wcB" TargetMode="External"/><Relationship Id="rId22" Type="http://schemas.openxmlformats.org/officeDocument/2006/relationships/hyperlink" Target="https://technisourcing.com/cuves-industrielles-inox/?gad_source=1&amp;gbraid=0AAAAADoGIpYezOe4aT0nsV1JB0MMwNpgi&amp;gclid=CjwKCAjwn6LABhBSEiwAsNJrjlp4Q-ReoLSUz9lzxRvy2WHEin-bbh0Y-918RWNq0cQEFyT8I5VZNBoC2kkQAvD_BwE" TargetMode="External"/><Relationship Id="rId21" Type="http://schemas.openxmlformats.org/officeDocument/2006/relationships/hyperlink" Target="https://www.lusini.com/fr-fr/pdp/127208/?srsltid=AfmBOoqUCLM_wVexEC4dLYEtKF72Wlkl9zo5yD67m-oq2auC3tKtsndvdQY&amp;sku=30052343" TargetMode="External"/><Relationship Id="rId24" Type="http://schemas.openxmlformats.org/officeDocument/2006/relationships/hyperlink" Target="https://www.toscanainox.com/fr/conteneurs-huile/?campaign=22325584922&amp;content=&amp;keyword=&amp;gad_source=1&amp;gbraid=0AAAAApebg03629pDWt_Rcqkvil_zKDoVf&amp;gclid=CjwKCAjwn6LABhBSEiwAsNJrjgRDNe-wyL3B2Ec0pLfvVYBZqzmD5TvH4iIPR5mMCFKuSvZjBTG2QxoCNHQQAvD_BwE" TargetMode="External"/><Relationship Id="rId23" Type="http://schemas.openxmlformats.org/officeDocument/2006/relationships/hyperlink" Target="https://groupe-sh.fr/cuves-inox/?gad_source=1&amp;gbraid=0AAAAADb4lOos-4N-ViJuL1lvsT2GKoUlI&amp;gclid=CjwKCAjwn6LABhBSEiwAsNJrjrZNd5XLBblbgxvWYS1pdz8aPk3Z_hgpiNdEH40hLj6VYKVwfj3WnhoCLPMQAvD_Bw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lexibles.com/fr/produits/flexibles-elastomere-tresse-metallique.html" TargetMode="External"/><Relationship Id="rId26" Type="http://schemas.openxmlformats.org/officeDocument/2006/relationships/hyperlink" Target="https://www.vorwerk.com/fr/fr/c/vorwerk/produits/thermomix/thermomix-tm6" TargetMode="External"/><Relationship Id="rId25" Type="http://schemas.openxmlformats.org/officeDocument/2006/relationships/hyperlink" Target="https://herpasa.com/fr/cuves?gad_source=1&amp;gbraid=0AAAAADFZYtd555Rr30k5PEyGsQDxMtafq&amp;gclid=CjwKCAjwn6LABhBSEiwAsNJrjh2E-bxvBrvrANq1vDkWPEKGUsijpgdDmwJJJzdt5uAIJjvBH9qfWRoCJ6cQAvD_BwE" TargetMode="External"/><Relationship Id="rId28" Type="http://schemas.openxmlformats.org/officeDocument/2006/relationships/hyperlink" Target="https://www.autobrasseur.fr/fermenteur-inox/1840-cuve-de-fermentation-30l-en-inox-brew-monk.html" TargetMode="External"/><Relationship Id="rId27" Type="http://schemas.openxmlformats.org/officeDocument/2006/relationships/hyperlink" Target="https://embouteille.com/cuves-inox/326-cuve-inox-30l.html"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tiendainvia.com/fr/fonds-pli%C3%A9/487-futs-inox-30-litres.html" TargetMode="External"/><Relationship Id="rId7" Type="http://schemas.openxmlformats.org/officeDocument/2006/relationships/hyperlink" Target="https://xometry.eu/fr/services-usinage-cnc/?utm_source=google&amp;utm_medium=cpc&amp;utm_campaign=10326262776&amp;utm_content=733972166076&amp;utm_term=fabrication%20de%20piece%20sur%20mesure&amp;gad_source=1&amp;gclid=CjwKCAiAlPu9BhAjEiwA5NDSA9SFKZntdMwDv96ifBr1C_W7IiDoB33PpbCgNIRWNTEXWb-1O13WzxoCnqsQAvD_BwE" TargetMode="External"/><Relationship Id="rId8" Type="http://schemas.openxmlformats.org/officeDocument/2006/relationships/hyperlink" Target="https://bretagneconceptinox.com/" TargetMode="External"/><Relationship Id="rId31" Type="http://schemas.openxmlformats.org/officeDocument/2006/relationships/hyperlink" Target="https://www.leroymerlin.fr/produits/01-flexible-inox-30cm-m-3-8-f-1-2-dn8-84420940.html" TargetMode="External"/><Relationship Id="rId30" Type="http://schemas.openxmlformats.org/officeDocument/2006/relationships/hyperlink" Target="https://thepackstock.eu/fr-fr/products/cuba-inox-30-litros" TargetMode="External"/><Relationship Id="rId11" Type="http://schemas.openxmlformats.org/officeDocument/2006/relationships/hyperlink" Target="https://www.directindustry.fr/fabricant-industriel/tuyau-flexible-haute-temperature-193985.html?utm_source=chatgpt.com" TargetMode="External"/><Relationship Id="rId10" Type="http://schemas.openxmlformats.org/officeDocument/2006/relationships/hyperlink" Target="https://www.monflexible.com/accueil/1376-flexible-equipe-bsp-haute-temperature.html?utm_source=chatgpt.com" TargetMode="External"/><Relationship Id="rId13" Type="http://schemas.openxmlformats.org/officeDocument/2006/relationships/hyperlink" Target="https://cuve-inox.eu/categorie-produit/cuves-inox-alimentaires/cuve-inox-rhum-arrange/fut-inox-3-a-50-litres-rhum-arrange/" TargetMode="External"/><Relationship Id="rId12" Type="http://schemas.openxmlformats.org/officeDocument/2006/relationships/hyperlink" Target="https://cuve-inox.eu/categorie-produit/cuves-inox-alimentaires/cuve-inox-apiculteur/cuve-a-cire-electrique-80-a-800-litres/" TargetMode="External"/><Relationship Id="rId15" Type="http://schemas.openxmlformats.org/officeDocument/2006/relationships/hyperlink" Target="https://raccord-inox.com/categorie-produit/raccords-et-vannes-inox/vannes-inox-speciale/vannes-inox-liquides-epais/" TargetMode="External"/><Relationship Id="rId14" Type="http://schemas.openxmlformats.org/officeDocument/2006/relationships/hyperlink" Target="https://www.tompress.com/produits/9828-bidon-inox-a-huile-15-litres-8004995400090.html" TargetMode="External"/><Relationship Id="rId17" Type="http://schemas.openxmlformats.org/officeDocument/2006/relationships/hyperlink" Target="https://fr.rs-online.com/web/p/thermistances/0152311?cm_mmc=FR-PLA-DS3A-_-google-_-CSS_FR_FR_StandardShopping_ZombieSKU-_-Zombie-_-152311&amp;matchtype=&amp;pla-799792912936&amp;gad_source=1&amp;gclid=CjwKCAiAiaC-BhBEEiwAjY99qMpja5L3bRsC46X285QgKo0Dqw3nJq4AotNrr1GRCRfdfVODDqNiHhoC7ZwQAvD_BwE&amp;gclsrc=aw.ds" TargetMode="External"/><Relationship Id="rId16" Type="http://schemas.openxmlformats.org/officeDocument/2006/relationships/hyperlink" Target="https://docs-ips.onrender.com/" TargetMode="External"/><Relationship Id="rId19" Type="http://schemas.openxmlformats.org/officeDocument/2006/relationships/hyperlink" Target="https://www.maison-etanche.com/fr/mastic-sanit-max-mastic-silicone-sanitaire-type-acetique-verre-email-ceramique-anti-moisissure-anti-salissure-souple-45v32295.html?gad_source=1&amp;gclid=CjwKCAiAiaC-BhBEEiwAjY99qG6NkXj3lcor1c2KEtLeqFYfPNmNyFjqvyGM9HMG_yr_nAqLtrUZixoCMXAQAvD_BwE&amp;lpo=ori&amp;lpoid=dcc8ff6476d2af97c1b6c7d4c7a14ed459f95e56#/464-couleur-blanc/795-contenance-300_ml_x_1&amp;utm_term=&amp;utm_campaign=Pmax+MEFR+Arcamastic+sanitaire&amp;utm_source=adwords&amp;utm_medium=ppc&amp;hsa_acc=8180848474&amp;hsa_cam=19852582441&amp;hsa_grp=&amp;hsa_ad=&amp;hsa_src=x&amp;hsa_tgt=&amp;hsa_kw=&amp;hsa_mt=&amp;hsa_net=adwords&amp;hsa_ver=3" TargetMode="External"/><Relationship Id="rId18" Type="http://schemas.openxmlformats.org/officeDocument/2006/relationships/hyperlink" Target="https://fr.rs-online.com/web/p/tuyaux-et-tubes-flexibles/2732528?cm_mmc=FR-PLA-DS3A-_-google-_-CSS_FR_FR_PMAX_RS+Pro-_--_-2732528&amp;matchtype=&amp;&amp;gad_source=1&amp;gclid=CjwKCAiAiaC-BhBEEiwAjY99qF4qsQOJrzkz6ToqxYkioh53-PfEF_vl8MhuTmC4Nsr4TLLRl5Mv4BoChFIQAvD_BwE&amp;gclsrc=aw.d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HvfVDUvWR5ab5dIxSNT0lVCnFA==">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2025-02-26T10:46:00Z</dcterms:created>
  <dc:creator>Alexis Morice</dc:creator>
</cp:coreProperties>
</file>